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2091" w:rsidTr="00184BCF">
        <w:tc>
          <w:tcPr>
            <w:tcW w:w="4785" w:type="dxa"/>
          </w:tcPr>
          <w:p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4786" w:type="dxa"/>
          </w:tcPr>
          <w:p w:rsidR="004F2091" w:rsidRDefault="004F2091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4F2091" w:rsidTr="00184BCF">
        <w:tc>
          <w:tcPr>
            <w:tcW w:w="4785" w:type="dxa"/>
          </w:tcPr>
          <w:p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педагогическим </w:t>
            </w:r>
          </w:p>
        </w:tc>
        <w:tc>
          <w:tcPr>
            <w:tcW w:w="4786" w:type="dxa"/>
          </w:tcPr>
          <w:p w:rsidR="004F2091" w:rsidRDefault="004F2091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 МБДОУ № 164</w:t>
            </w:r>
          </w:p>
        </w:tc>
      </w:tr>
      <w:tr w:rsidR="004F2091" w:rsidTr="00184BCF">
        <w:tc>
          <w:tcPr>
            <w:tcW w:w="4785" w:type="dxa"/>
          </w:tcPr>
          <w:p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советом МБДОУ №164</w:t>
            </w:r>
          </w:p>
        </w:tc>
        <w:tc>
          <w:tcPr>
            <w:tcW w:w="4786" w:type="dxa"/>
          </w:tcPr>
          <w:p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4F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/Тюрина Е.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4F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F2091" w:rsidTr="00184BCF">
        <w:tc>
          <w:tcPr>
            <w:tcW w:w="4785" w:type="dxa"/>
          </w:tcPr>
          <w:p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4786" w:type="dxa"/>
          </w:tcPr>
          <w:p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№_________________</w:t>
            </w:r>
          </w:p>
        </w:tc>
      </w:tr>
      <w:tr w:rsidR="004F2091" w:rsidTr="00184BCF">
        <w:tc>
          <w:tcPr>
            <w:tcW w:w="4785" w:type="dxa"/>
          </w:tcPr>
          <w:p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    »                       20     г.</w:t>
            </w:r>
          </w:p>
        </w:tc>
        <w:tc>
          <w:tcPr>
            <w:tcW w:w="4786" w:type="dxa"/>
          </w:tcPr>
          <w:p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     »____________20       г.</w:t>
            </w:r>
          </w:p>
        </w:tc>
      </w:tr>
    </w:tbl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D445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Pr="00C479D6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79D6">
        <w:rPr>
          <w:rFonts w:ascii="Times New Roman" w:hAnsi="Times New Roman" w:cs="Times New Roman"/>
          <w:b/>
          <w:bCs/>
          <w:sz w:val="40"/>
          <w:szCs w:val="40"/>
        </w:rPr>
        <w:t>РАБОЧАЯ</w:t>
      </w:r>
    </w:p>
    <w:p w:rsidR="00D4451B" w:rsidRPr="00C479D6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79D6">
        <w:rPr>
          <w:rFonts w:ascii="Times New Roman" w:hAnsi="Times New Roman" w:cs="Times New Roman"/>
          <w:b/>
          <w:bCs/>
          <w:sz w:val="40"/>
          <w:szCs w:val="40"/>
        </w:rPr>
        <w:t>ОБРАЗОВАТЕЛЬНАЯ ПРОГРАММА</w:t>
      </w:r>
    </w:p>
    <w:p w:rsidR="000D266D" w:rsidRDefault="000D266D" w:rsidP="000D266D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84BCF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детский сад № 164 комбинированного вида</w:t>
      </w:r>
    </w:p>
    <w:p w:rsid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451B" w:rsidRP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091" w:rsidRPr="00C479D6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79D6">
        <w:rPr>
          <w:rFonts w:ascii="Times New Roman" w:hAnsi="Times New Roman" w:cs="Times New Roman"/>
          <w:b/>
          <w:bCs/>
          <w:sz w:val="36"/>
          <w:szCs w:val="36"/>
        </w:rPr>
        <w:t xml:space="preserve">Учителя – логопеда </w:t>
      </w:r>
    </w:p>
    <w:p w:rsidR="00D4451B" w:rsidRPr="00C479D6" w:rsidRDefault="00C479D6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79D6">
        <w:rPr>
          <w:rFonts w:ascii="Times New Roman" w:hAnsi="Times New Roman" w:cs="Times New Roman"/>
          <w:b/>
          <w:bCs/>
          <w:sz w:val="36"/>
          <w:szCs w:val="36"/>
        </w:rPr>
        <w:t>Воронцовой Елены Михайловны</w:t>
      </w:r>
    </w:p>
    <w:p w:rsidR="00D4451B" w:rsidRPr="00C479D6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79D6">
        <w:rPr>
          <w:rFonts w:ascii="Times New Roman" w:hAnsi="Times New Roman" w:cs="Times New Roman"/>
          <w:b/>
          <w:bCs/>
          <w:sz w:val="36"/>
          <w:szCs w:val="36"/>
        </w:rPr>
        <w:t>(в соответствии с ФГОС дошкольного образования)</w:t>
      </w:r>
    </w:p>
    <w:p w:rsidR="004F2091" w:rsidRDefault="004F2091" w:rsidP="00D445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479D6" w:rsidRDefault="00C479D6" w:rsidP="00D445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:rsid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D266D" w:rsidRDefault="000D266D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10B1A" w:rsidRDefault="00410B1A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D266D" w:rsidRDefault="000D266D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84BCF" w:rsidRP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Тверь</w:t>
      </w:r>
    </w:p>
    <w:p w:rsidR="004F2091" w:rsidRP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184B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Содержание </w:t>
      </w:r>
    </w:p>
    <w:p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F2091" w:rsidRDefault="00184BCF" w:rsidP="00410B1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4BCF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Целевой раздел</w:t>
      </w:r>
    </w:p>
    <w:p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84BCF">
        <w:rPr>
          <w:rFonts w:ascii="Times New Roman" w:hAnsi="Times New Roman" w:cs="Times New Roman"/>
          <w:sz w:val="32"/>
          <w:szCs w:val="32"/>
        </w:rPr>
        <w:t>Целевые ориентиры</w:t>
      </w:r>
    </w:p>
    <w:p w:rsidR="00184BCF" w:rsidRDefault="00184BCF" w:rsidP="00410B1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Содержательный раздел</w:t>
      </w:r>
    </w:p>
    <w:p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Организационный раздел </w:t>
      </w:r>
    </w:p>
    <w:p w:rsidR="00184BCF" w:rsidRPr="00184BCF" w:rsidRDefault="00184BCF" w:rsidP="00184B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Pr="00410B1A" w:rsidRDefault="00410B1A" w:rsidP="00410B1A">
      <w:pPr>
        <w:pStyle w:val="a3"/>
        <w:numPr>
          <w:ilvl w:val="0"/>
          <w:numId w:val="29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Современная система дошкольного образования предъявляет высокие требования к организации образовательного процесса в детском саду. 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Поэтому так важно заботиться о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 формировании речи детей,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каждым годом увеличивается число дошкольников с общим недоразвитием речи (ОНР). Данная форма речевой патологии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грамматики. У детей с ОНР отмечается нарушение звукопроизношения, недоразвитие фонематического слуха и восприятия, отставание в формировании словарного запаса и грамматического строя речи. Дополнительные трудности в овладении связной речью обусловлены наличием у детей вторичных отклонений в развитии психических процессов – восприятия, внимания, памяти, навыков конструктивной деятельности и эмоционально-волевой сферы. Совокупность перечисленных нарушений служит серьезным препятствием в усвоении детьми программы детского сада </w:t>
      </w:r>
      <w:proofErr w:type="spellStart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а в дальнейшем и программы общеобразовательной школы.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коррекционной работы в соответствии с федеральными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образовательными стандартами (ФГОС) дошкольного образования направлено на создание системы комплексной помощи детям с недостатками в физическом и (или) психическом развитии воспитанников, в освоении основной образовательной программы дошкольного образования, их социальную адаптацию и оказание помощи детям этой категории.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данное время актуальной является проблема сочетаемости коррекционной, развивающей программы,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основной и коррекционных программ.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образовательным стандартом дошкольного образования (приказ №1155 от 17 октября 2013г.) и представляет собой локальный акт образовательного учреждения, разработанный на основе ООП ДОУ для детей с тяжелыми нарушениями речи; Программы дошкольных образовательных учреждений компенсирующего вида для детей с нарушениями речи Филичевой Т.Б., Чиркиной Г.В., Тумановой Т.В. и др.; </w:t>
      </w: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10B1A" w:rsidRDefault="00410B1A" w:rsidP="00410B1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221785"/>
    </w:p>
    <w:p w:rsidR="00FF66B4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bookmarkEnd w:id="0"/>
    <w:p w:rsidR="00CC02F7" w:rsidRPr="003729E7" w:rsidRDefault="00CC02F7" w:rsidP="003729E7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22" w:rsidRPr="003729E7" w:rsidRDefault="00D97822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66B4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</w:t>
      </w:r>
      <w:r w:rsidR="006410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:rsidR="005F59DE" w:rsidRPr="003729E7" w:rsidRDefault="00795523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программы</w:t>
      </w:r>
      <w:r w:rsidR="006410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1022" w:rsidRPr="003729E7" w:rsidRDefault="00795523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Программа логопедической работы по преодолению общего недоразвития речи у детей. Т.</w:t>
      </w:r>
      <w:r w:rsidR="00CC02F7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</w:t>
      </w:r>
      <w:r w:rsidR="00641022" w:rsidRPr="00C9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Филичева</w:t>
      </w:r>
      <w:r w:rsidR="00C94C18" w:rsidRPr="00C94C18">
        <w:rPr>
          <w:rFonts w:ascii="Times New Roman" w:hAnsi="Times New Roman" w:cs="Times New Roman"/>
          <w:i/>
          <w:sz w:val="28"/>
          <w:szCs w:val="28"/>
        </w:rPr>
        <w:t xml:space="preserve"> Г.В.Чиркиной</w:t>
      </w:r>
      <w:r w:rsidR="00641022" w:rsidRPr="00C9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A5C3B" w:rsidRPr="00BA5C3B" w:rsidRDefault="00795523" w:rsidP="00BA5C3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92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Примерная адаптированная основн</w:t>
      </w:r>
      <w:r w:rsidR="00192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образовательная программа  дошкольного образования детей 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тяжёлыми нарушениями речи. </w:t>
      </w: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0FA9" w:rsidRPr="00C94C18" w:rsidRDefault="000E0FA9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Речевой статус детей с ОНР (характеристики детей с разными уровнями речевого развития  по Т.Б.</w:t>
      </w:r>
      <w:r w:rsidRPr="00C94C18">
        <w:rPr>
          <w:rFonts w:ascii="Times New Roman" w:hAnsi="Times New Roman" w:cs="Times New Roman"/>
          <w:b/>
          <w:sz w:val="28"/>
          <w:szCs w:val="28"/>
          <w:u w:val="single"/>
        </w:rPr>
        <w:t>Филичевой</w:t>
      </w:r>
      <w:r w:rsidR="00C94C18" w:rsidRPr="00C9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Г.В.Чиркиной</w:t>
      </w:r>
      <w:r w:rsidRPr="00C94C1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2F7" w:rsidRPr="003729E7" w:rsidRDefault="00CC02F7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детей с I уровнем развития речи.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отсутствие общеупотребительной речи.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Б) стойкое и длительное по времени отсутствие речевого подражания, инертность в овладении ребенком новыми для него словами.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В) вербальными средствами коммуникации являются отдельные звуки и их сочетания —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звуко-комплексы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и звукоподражания, обрывки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3729E7">
        <w:rPr>
          <w:sz w:val="28"/>
          <w:szCs w:val="28"/>
        </w:rPr>
        <w:t xml:space="preserve">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Г) при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воспроизведении слов преимущественно сохраняется их корневая часть, грубо нарушается 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звуко-слоговая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структура.</w:t>
      </w:r>
      <w:r w:rsidRPr="003729E7">
        <w:rPr>
          <w:sz w:val="28"/>
          <w:szCs w:val="28"/>
        </w:rPr>
        <w:t xml:space="preserve">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Д)  многоцелевое использование ограниченных вербальных средств родного языка, активно использование паралингвистических средств общения: жестов, мимики, интонации. 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Е) неустойчивость в произношении звуков, их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Ж) употребление, как правило, двусложных слов,  только в исходной форме, так как словоизменение детям еще не доступно.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детей со II уровнем развития речи.</w:t>
      </w:r>
      <w:r w:rsidRPr="003729E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729E7">
        <w:rPr>
          <w:i/>
          <w:sz w:val="28"/>
          <w:szCs w:val="28"/>
        </w:rPr>
        <w:t xml:space="preserve">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начатки общеупотребительной речи, наличие двух-, трех-, а иногда даже четырехсловной фразы. </w:t>
      </w:r>
    </w:p>
    <w:p w:rsidR="00CC02F7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Б) нарушение способов согласования и управления слов во фразе.   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В) появление в самостоятельной речи простых предлогов или их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вариантов, отсутствие сложных предлогов.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Г) недостаточность</w:t>
      </w:r>
      <w:r w:rsidR="00CC02F7" w:rsidRPr="003729E7">
        <w:rPr>
          <w:rFonts w:ascii="Times New Roman" w:hAnsi="Times New Roman" w:cs="Times New Roman"/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словообразовательных операций разной степени сложности, 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 Д) существенные затруднения в усвоении обобщающих и отвлеченных понятий, системы антонимов и синонимов.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Е)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Ж) ограниченность словарного запаса проявляется в незнании многих слов, обозначающих части тела, части предмета, посуду, транспорт, детенышей животных и т. п. Заметны трудности в понимании и использовании в речи слов, обозначающих признаки предметов, форму, цвет, материал. З) Связная речь сводится к простому перечислению событий, действий или предметов.     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И) 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</w:t>
      </w:r>
    </w:p>
    <w:p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К) высказывания дошкольников малопонятны из-за выраженных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нарушений слоговой структуры слов и их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</w:p>
    <w:p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Характеристика детей с III уровнем развития речи.</w:t>
      </w:r>
      <w:r w:rsidRPr="00372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729E7">
        <w:rPr>
          <w:rFonts w:ascii="Times New Roman" w:hAnsi="Times New Roman" w:cs="Times New Roman"/>
          <w:sz w:val="28"/>
          <w:szCs w:val="28"/>
        </w:rPr>
        <w:t> 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характерно наличие развернутой фразовой речи с выраженными элементами недоразвития лексики, грамматики и фонетики.  Структура простых предложений может быть нарушена за счет пропуска или перестановки главных и второстепенных членов.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Б)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В) недостаточная словообразовательная </w:t>
      </w:r>
      <w:r w:rsidR="003729E7" w:rsidRPr="003729E7">
        <w:rPr>
          <w:rFonts w:ascii="Times New Roman" w:hAnsi="Times New Roman" w:cs="Times New Roman"/>
          <w:sz w:val="28"/>
          <w:szCs w:val="28"/>
        </w:rPr>
        <w:t>деятельность: употребление</w:t>
      </w:r>
      <w:r w:rsidRPr="003729E7">
        <w:rPr>
          <w:rFonts w:ascii="Times New Roman" w:hAnsi="Times New Roman" w:cs="Times New Roman"/>
          <w:sz w:val="28"/>
          <w:szCs w:val="28"/>
        </w:rPr>
        <w:t xml:space="preserve">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глаголов…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Трудности адекватного объяснения значений слов. Стойкие и грубые нарушения при попытках образовать слова, выходящие за рамки повседневной речевой практики.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Г) неточное понимание и употребление обобщающих понятий, слов с абстрактным и переносным значением, незнание названий частей: тела </w:t>
      </w: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Д)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смешения, замены в рамках одного ассоциативного поля</w:t>
      </w:r>
      <w:r w:rsidR="007525C1" w:rsidRPr="003729E7">
        <w:rPr>
          <w:rFonts w:ascii="Times New Roman" w:hAnsi="Times New Roman" w:cs="Times New Roman"/>
          <w:sz w:val="28"/>
          <w:szCs w:val="28"/>
        </w:rPr>
        <w:t>.</w:t>
      </w:r>
      <w:r w:rsidRPr="0037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Е)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специфическое своеобразие связной речи,  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 заметная фрагментарность изложения, нарушение временных и причинно-следственных связей в тексте, бедность и однообразие используемых языковых средств. </w:t>
      </w:r>
    </w:p>
    <w:p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Ж) трудности в воспроизведении слов разной слоговой структуры и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CF" w:rsidRPr="00410B1A" w:rsidRDefault="000E0FA9" w:rsidP="00410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З)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</w:t>
      </w:r>
      <w:r w:rsidR="003729E7" w:rsidRPr="003729E7">
        <w:rPr>
          <w:rFonts w:ascii="Times New Roman" w:hAnsi="Times New Roman" w:cs="Times New Roman"/>
          <w:sz w:val="28"/>
          <w:szCs w:val="28"/>
        </w:rPr>
        <w:t>подбором картинок</w:t>
      </w:r>
      <w:r w:rsidRPr="003729E7">
        <w:rPr>
          <w:rFonts w:ascii="Times New Roman" w:hAnsi="Times New Roman" w:cs="Times New Roman"/>
          <w:sz w:val="28"/>
          <w:szCs w:val="28"/>
        </w:rPr>
        <w:t xml:space="preserve"> или слов с заданным звуком, с определением наличия и места звука в слове….</w:t>
      </w:r>
    </w:p>
    <w:p w:rsidR="007525C1" w:rsidRPr="00184BCF" w:rsidRDefault="00D97822" w:rsidP="00184B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7525C1" w:rsidRPr="003729E7" w:rsidRDefault="000E0FA9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7525C1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основы успешного овладения чтением и письмом в дальнейшем при обучении в массовой школе, а так же его социализации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F23" w:rsidRDefault="00D97822" w:rsidP="00F87F2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6055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Hlk9589918"/>
    </w:p>
    <w:p w:rsidR="00160556" w:rsidRPr="00F87F23" w:rsidRDefault="00160556" w:rsidP="00F87F23">
      <w:pPr>
        <w:pStyle w:val="a3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7F23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87F23">
        <w:rPr>
          <w:rFonts w:ascii="Times New Roman" w:hAnsi="Times New Roman"/>
          <w:sz w:val="28"/>
          <w:szCs w:val="28"/>
          <w:u w:val="single"/>
          <w:lang w:val="en-US" w:eastAsia="ru-RU"/>
        </w:rPr>
        <w:t>I</w:t>
      </w:r>
      <w:r w:rsidRPr="00F87F23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активной подражательной речевой деятельности;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внимания, памяти, мышления детей.</w:t>
      </w:r>
    </w:p>
    <w:p w:rsidR="00160556" w:rsidRPr="003729E7" w:rsidRDefault="00160556" w:rsidP="003729E7">
      <w:pPr>
        <w:pStyle w:val="a3"/>
        <w:numPr>
          <w:ilvl w:val="0"/>
          <w:numId w:val="10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sz w:val="28"/>
          <w:szCs w:val="28"/>
          <w:u w:val="single"/>
          <w:lang w:val="en-US" w:eastAsia="ru-RU"/>
        </w:rPr>
        <w:t>II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активизация речевой деятельности и развитие лексико-грамматических средств языка;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самостоятельной фразовой речи.</w:t>
      </w:r>
    </w:p>
    <w:p w:rsidR="00160556" w:rsidRPr="003729E7" w:rsidRDefault="00160556" w:rsidP="003729E7">
      <w:pPr>
        <w:pStyle w:val="a3"/>
        <w:numPr>
          <w:ilvl w:val="0"/>
          <w:numId w:val="10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sz w:val="28"/>
          <w:szCs w:val="28"/>
          <w:u w:val="single"/>
          <w:lang w:val="en-US" w:eastAsia="ru-RU"/>
        </w:rPr>
        <w:t>III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 и лексико-грамматических средств языка;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:rsidR="00184BCF" w:rsidRPr="00410B1A" w:rsidRDefault="00160556" w:rsidP="00410B1A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подготовка к овладению элементарными навыками письма и чтения</w:t>
      </w:r>
      <w:bookmarkEnd w:id="1"/>
      <w:r w:rsidR="00410B1A">
        <w:rPr>
          <w:rFonts w:ascii="Times New Roman" w:hAnsi="Times New Roman"/>
          <w:sz w:val="28"/>
          <w:szCs w:val="28"/>
          <w:lang w:eastAsia="ru-RU"/>
        </w:rPr>
        <w:t>.</w:t>
      </w:r>
    </w:p>
    <w:p w:rsidR="00184BCF" w:rsidRPr="003729E7" w:rsidRDefault="00184BCF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5C1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7221869"/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  <w:r w:rsidR="00160556"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bookmarkEnd w:id="2"/>
    <w:p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 итоге логопедической работы на этом этапе формирования устной речи дети должны соотносить предметы и действия с их словесным обозначением. Пассивный словарь должен состоять из названий предметов, которые ребенок часто видит; действий, которые совершает сам или их совершают знакомые ему лица; некоторых своих состояний (холодно, тепло, жарко). У детей должна появиться потребность подражать слову взрослого. Дети должны научиться выражать свои желания с помощью простых просьб; отвечать на простые вопросы одним словом или </w:t>
      </w:r>
      <w:r w:rsidR="007525C1" w:rsidRPr="003729E7">
        <w:rPr>
          <w:rFonts w:ascii="Times New Roman" w:hAnsi="Times New Roman" w:cs="Times New Roman"/>
          <w:sz w:val="28"/>
          <w:szCs w:val="28"/>
        </w:rPr>
        <w:t>двухсловной</w:t>
      </w:r>
      <w:r w:rsidRPr="003729E7">
        <w:rPr>
          <w:rFonts w:ascii="Times New Roman" w:hAnsi="Times New Roman" w:cs="Times New Roman"/>
          <w:sz w:val="28"/>
          <w:szCs w:val="28"/>
        </w:rPr>
        <w:t xml:space="preserve"> фразой без использования жеста.  Словесная подражательная деятельность может </w:t>
      </w: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проявляться в любых речезвуковых выражениях, без коррекции их со стороны взрослого. </w:t>
      </w:r>
    </w:p>
    <w:p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</w:t>
      </w:r>
    </w:p>
    <w:p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коррекционно-развивающего обучения у детей расширяется понимание обращенной речи, развивается речевая активность. </w:t>
      </w:r>
    </w:p>
    <w:p w:rsidR="00184BCF" w:rsidRDefault="00184BCF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160556" w:rsidRPr="003729E7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К концу данного этапа обучения </w:t>
      </w:r>
      <w:r w:rsidRPr="003729E7">
        <w:rPr>
          <w:rFonts w:ascii="Times New Roman" w:hAnsi="Times New Roman"/>
          <w:bCs/>
          <w:sz w:val="28"/>
          <w:szCs w:val="28"/>
          <w:lang w:eastAsia="ru-RU"/>
        </w:rPr>
        <w:t xml:space="preserve"> дети должны научиться: </w:t>
      </w:r>
      <w:r w:rsidRPr="003729E7">
        <w:rPr>
          <w:rFonts w:ascii="Times New Roman" w:hAnsi="Times New Roman"/>
          <w:sz w:val="28"/>
          <w:szCs w:val="28"/>
          <w:lang w:eastAsia="ru-RU"/>
        </w:rPr>
        <w:t>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</w:t>
      </w:r>
    </w:p>
    <w:p w:rsidR="00160556" w:rsidRPr="003729E7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владеть элементарными навыками пересказа; владеть навыками диалогической речи; владеть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lastRenderedPageBreak/>
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</w:r>
    </w:p>
    <w:p w:rsidR="00160556" w:rsidRPr="003729E7" w:rsidRDefault="00160556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22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7B3816" w:rsidRPr="003729E7" w:rsidRDefault="007B3816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обследование проводится с 02 по 20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с 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мая. </w:t>
      </w:r>
    </w:p>
    <w:p w:rsidR="00B02CFE" w:rsidRDefault="007B3816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логопедической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C4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  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23.09.2020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79D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29.05.2021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C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 </w:t>
      </w:r>
      <w:r w:rsidR="007833C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CFE" w:rsidRPr="000111FE" w:rsidRDefault="00B02CFE" w:rsidP="000111FE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1 занятия  - 20-25 мин.)</w:t>
      </w:r>
    </w:p>
    <w:p w:rsidR="00B02CFE" w:rsidRPr="000111FE" w:rsidRDefault="00B02CFE" w:rsidP="000111F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1 занятия  - 20-25 мин.)</w:t>
      </w:r>
    </w:p>
    <w:p w:rsidR="00B02CFE" w:rsidRPr="00B02CFE" w:rsidRDefault="00C479D6" w:rsidP="00B02CFE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02.09.2020г.  по 30.06.2021</w:t>
      </w:r>
      <w:r w:rsidR="00B02CFE"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проводятся занятия:   </w:t>
      </w:r>
    </w:p>
    <w:p w:rsidR="000111FE" w:rsidRPr="00184BCF" w:rsidRDefault="00B02CFE" w:rsidP="00184BC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1 занятия  - 20-25 мин.)</w:t>
      </w:r>
    </w:p>
    <w:p w:rsidR="000111FE" w:rsidRPr="000111FE" w:rsidRDefault="007B3816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фронтальной коррекционно-развивающей работы выделяется 3 периода обучения: </w:t>
      </w:r>
    </w:p>
    <w:p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 период обучения – сентябрь, октябрь, ноябрь;</w:t>
      </w:r>
    </w:p>
    <w:p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период обучения – декабрь, январь, февраль, март;</w:t>
      </w:r>
    </w:p>
    <w:p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период обучения – апрель, май.</w:t>
      </w:r>
    </w:p>
    <w:p w:rsidR="00ED6637" w:rsidRDefault="00D55356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посещают индивидуальные занятия в соответствии с циклограммой.</w:t>
      </w:r>
    </w:p>
    <w:p w:rsidR="001F599C" w:rsidRPr="007B349B" w:rsidRDefault="00D55356" w:rsidP="007B349B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подгрупповых логопедических занятий дети объединяются  по признаку однотипности нарушения звукопроизношения и/или </w:t>
      </w:r>
      <w:proofErr w:type="spellStart"/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лексико-грамматических  средств языка.</w:t>
      </w:r>
      <w:r w:rsidR="002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подгрупповых занятий составляется по периодам обучения.</w:t>
      </w:r>
      <w:r w:rsidR="007B349B" w:rsidRPr="007B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816" w:rsidRPr="003729E7" w:rsidRDefault="007B349B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F599C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логопедического обучения отмечаются в речевой карте ребёнка. Порядок изучения звуков, количество занятий может меняться по усмотрению логопеда.                          </w:t>
      </w:r>
    </w:p>
    <w:p w:rsidR="00DF4F28" w:rsidRDefault="00DF4F28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20F77" w:rsidRPr="003729E7" w:rsidRDefault="00620F77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Взаимодействие специалистов в работе по организации коррекционно-образовательной деятельности.</w:t>
      </w:r>
    </w:p>
    <w:p w:rsidR="007833C6" w:rsidRPr="003729E7" w:rsidRDefault="00DF4F28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620F77" w:rsidRPr="003729E7" w:rsidRDefault="00620F77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7833C6" w:rsidRPr="003729E7" w:rsidRDefault="007833C6" w:rsidP="003729E7">
      <w:pPr>
        <w:spacing w:after="0" w:line="360" w:lineRule="auto"/>
        <w:ind w:right="-18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Учитель-логопед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Мониторинг уровня речевого развития детей (три раза в год);</w:t>
      </w:r>
    </w:p>
    <w:p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 в группе; </w:t>
      </w:r>
    </w:p>
    <w:p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Фронтальные (подгрупповые) коррекционные занятия (фонетико-фонематические, лексико-грамматические, занятия по развитию фразовой и связной речи);</w:t>
      </w:r>
    </w:p>
    <w:p w:rsidR="007833C6" w:rsidRPr="003729E7" w:rsidRDefault="00CC02F7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И</w:t>
      </w:r>
      <w:r w:rsidR="007833C6" w:rsidRPr="003729E7">
        <w:rPr>
          <w:rFonts w:ascii="Times New Roman" w:hAnsi="Times New Roman"/>
          <w:sz w:val="28"/>
          <w:szCs w:val="28"/>
          <w:lang w:eastAsia="ru-RU"/>
        </w:rPr>
        <w:t>ндивидуальные коррекционные занятия согласно перспективным планам индивидуальной логопедической коррекции;</w:t>
      </w:r>
    </w:p>
    <w:p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ДОУ;</w:t>
      </w:r>
    </w:p>
    <w:p w:rsidR="007833C6" w:rsidRPr="003729E7" w:rsidRDefault="007833C6" w:rsidP="003729E7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Преемственность в работе логопеда и воспитателя: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занятий с детьми, участие логопеда в подготовке и проведении мероприятий в группе, индивидуальные задания и упражнения логопеда для вечерних занятий воспитателя с детьми, отражение в тетради </w:t>
      </w: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взаимосвязи текущей работы логопеда и эффективности вечерних индивидуальных занятий…</w:t>
      </w:r>
    </w:p>
    <w:p w:rsidR="007833C6" w:rsidRPr="003729E7" w:rsidRDefault="007833C6" w:rsidP="003729E7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Вовлечение родителей в процесс логопедической коррекции через детские логопедические тетради, наглядную агитацию в группе, открытые просмотры, собрания, консультации, беседы.</w:t>
      </w:r>
    </w:p>
    <w:p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применение на фронтальных и подгрупповых занятиях по развитию речи дидактических игр и упражнений на развитие всех компонентов речи;</w:t>
      </w:r>
    </w:p>
    <w:p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речи;</w:t>
      </w:r>
    </w:p>
    <w:p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уточнение и обогащение детской лексики, акцентирование детского внимания на смысловой стороне слова или изречения во всех режимных моментах, сопровождение жизни детей в детском саду яркими эпитетами, образными сравнениями, метафорами,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потешками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>, поговорками, стишками;</w:t>
      </w:r>
    </w:p>
    <w:p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просодической стороны речи при ознакомлении с произведениями художественной литературы;</w:t>
      </w:r>
    </w:p>
    <w:p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учёт индивидуально-типологических особенностей детей с нарушениями речи, развитие восприятия,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мнестических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процессов, мотивации, доступных форм мышления;</w:t>
      </w:r>
    </w:p>
    <w:p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детей, расширение коммуникативных контактов с окружающими, усвоение норм и ценностей общения, принятых в обществе;</w:t>
      </w:r>
    </w:p>
    <w:p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создание доброжелательной обстановки в группе, снятие переживаний, связанных с речевой неполноценностью, укрепление веры в собственные силы, формирование интереса к звучащей речи;</w:t>
      </w:r>
    </w:p>
    <w:p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комментирование своей и детской деятельности (проговаривание вслух последующих действий, называние явлений, предметов и их частей);</w:t>
      </w:r>
    </w:p>
    <w:p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систематический контроль во всех режимных моментах за     поставленными звуками и грамматической правильностью речи детей.</w:t>
      </w:r>
    </w:p>
    <w:p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Музыкальный руководитель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музыкального слуха и внимания к неречевым звукам;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развитие двигательной памяти и координации; 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включение в занятие музыкальных распевов на закрепление вызванных звуков и звукоподражаний;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использование музыкально-ритмических игр,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логоритмических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упражнений 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>на согласование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речи с движением;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работа над выразительностью мимики и жестов в музыкальных этюдах; над пластикой и темпом движения в музыкальных зарисовках;</w:t>
      </w:r>
    </w:p>
    <w:p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обучение коммуникативным навыкам в играх-драматизациях.</w:t>
      </w:r>
    </w:p>
    <w:p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Педагог-психолог:</w:t>
      </w:r>
    </w:p>
    <w:p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помощь в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оречевлении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своего эмоционального состояния и способов его улучшения;</w:t>
      </w:r>
    </w:p>
    <w:p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включение в занятия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психогимнастики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в качестве фона для развития просодических компонентов речи;</w:t>
      </w:r>
    </w:p>
    <w:p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Специалист по ФИЗО: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преодоление нарушений общей моторики, координации движений;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правильного физиологического дыхания и фонационного выдоха с помощью специальных гимнастик;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включение в занятия элементов фонетической ритмики на закрепление навыков правильного произношения звуков; 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широкое использование текстовых игр и упражнений на согласование речи с движением;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 речевое сопровождение всех спортивных заданий и движений;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развитие связности высказывания путём объяснения детьми правил игры, последовательности и способа выполнения упражнений;</w:t>
      </w:r>
    </w:p>
    <w:p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обучение пространственным ориентировкам в играх и упражнениях.</w:t>
      </w:r>
    </w:p>
    <w:p w:rsidR="00620F7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F77" w:rsidRPr="003729E7" w:rsidRDefault="001F599C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(законными представителями).</w:t>
      </w:r>
    </w:p>
    <w:p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Родительские собрания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сентябрь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логопедического обследования, с перспективными планами подгрупповой и индивидуальной работы;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промежуточного мониторинга, -рекомендации по речевому поведению в семье, необходимостью систематического контроля за произношением вызванных звуков и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аграмматизмами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в речи, знакомство с положительным семейным опытом участия родителей в коррекционном процессе, -выяснение логопедических затруднений родителей;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май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подведение готовых итогов, рекомендации на лето.</w:t>
      </w:r>
    </w:p>
    <w:p w:rsidR="00CC02F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Индивидуальные и подгрупповые консультации (очные и заочные по электронной почте): </w:t>
      </w:r>
    </w:p>
    <w:p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рекомендации по выполнению артикуляционных и дыхательных упражнений,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грамматических заданий,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исправлению нарушений слоговой структуры 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 xml:space="preserve">слова;  </w:t>
      </w:r>
      <w:r w:rsidR="00C479D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47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преодолению психологических проблем ребёнка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обучение работе с логопедической тетрадью дома; </w:t>
      </w:r>
    </w:p>
    <w:p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ознакомление родителей с приёмами </w:t>
      </w:r>
      <w:proofErr w:type="spellStart"/>
      <w:r w:rsidR="00620F77" w:rsidRPr="003729E7">
        <w:rPr>
          <w:rFonts w:ascii="Times New Roman" w:hAnsi="Times New Roman"/>
          <w:sz w:val="28"/>
          <w:szCs w:val="28"/>
          <w:lang w:eastAsia="ru-RU"/>
        </w:rPr>
        <w:t>звуко-слогового</w:t>
      </w:r>
      <w:proofErr w:type="spellEnd"/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анализа и синтеза; </w:t>
      </w:r>
    </w:p>
    <w:p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с этапами обучения грамоте детей-логопатов; </w:t>
      </w:r>
    </w:p>
    <w:p w:rsidR="00620F7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с формированием мотивации к исправлению реч</w:t>
      </w:r>
      <w:r w:rsidRPr="003729E7">
        <w:rPr>
          <w:rFonts w:ascii="Times New Roman" w:hAnsi="Times New Roman"/>
          <w:sz w:val="28"/>
          <w:szCs w:val="28"/>
          <w:lang w:eastAsia="ru-RU"/>
        </w:rPr>
        <w:t>и.</w:t>
      </w:r>
    </w:p>
    <w:p w:rsidR="00CC02F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Открытые просмотры индивидуальных и подгрупповых занятий: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родитель чётче осознаёт речевые и психологические проблемы своего ребёнка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охотнее настраивается на сотрудничество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вовлекается в коррекционно-образовательный процесс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лучше усваивает игровые подходы в коррекционной работе и её необходимость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0F7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уважительнее относится к нелёгкому труду учителя-логопед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а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Пропаганда логопедических знаний среди </w:t>
      </w:r>
      <w:r w:rsidR="003729E7" w:rsidRPr="003729E7">
        <w:rPr>
          <w:rFonts w:ascii="Times New Roman" w:hAnsi="Times New Roman"/>
          <w:i/>
          <w:sz w:val="28"/>
          <w:szCs w:val="28"/>
          <w:lang w:eastAsia="ru-RU"/>
        </w:rPr>
        <w:t>родителей: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 xml:space="preserve"> ширмы</w:t>
      </w:r>
      <w:r w:rsidRPr="003729E7">
        <w:rPr>
          <w:rFonts w:ascii="Times New Roman" w:hAnsi="Times New Roman"/>
          <w:sz w:val="28"/>
          <w:szCs w:val="28"/>
          <w:lang w:eastAsia="ru-RU"/>
        </w:rPr>
        <w:t>, папки-передвижки, диски с рекомендациями по конкретной речевой проблеме,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в)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Дни открытых дверей (для родителей вновь поступающих детей)</w:t>
      </w:r>
      <w:r w:rsidR="000A0879" w:rsidRPr="003729E7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A0879" w:rsidRPr="003729E7" w:rsidRDefault="00620F77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ознакомление с системой преодоления речевых нарушений в 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на стендах и в индивидуальных беседах и экскурсиях по саду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0A0879" w:rsidRPr="003729E7" w:rsidRDefault="00620F77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предоставление информации о программе ДОУ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4BCF" w:rsidRPr="00410B1A" w:rsidRDefault="00620F77" w:rsidP="00410B1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консультирование по интересующим родителей вопросам</w:t>
      </w:r>
      <w:r w:rsidR="00D824C7" w:rsidRPr="003729E7">
        <w:rPr>
          <w:rFonts w:ascii="Times New Roman" w:hAnsi="Times New Roman"/>
          <w:sz w:val="28"/>
          <w:szCs w:val="28"/>
          <w:lang w:eastAsia="ru-RU"/>
        </w:rPr>
        <w:t>.</w:t>
      </w:r>
    </w:p>
    <w:p w:rsidR="00184BCF" w:rsidRDefault="00184BCF" w:rsidP="003729E7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72" w:rsidRPr="003729E7" w:rsidRDefault="001F0172" w:rsidP="003729E7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 учителя-логопеда.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97822" w:rsidRPr="003729E7" w:rsidRDefault="00D97822" w:rsidP="003729E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произвольного слухового и зрительного восприятия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 и памяти, зрительно-пространственных представлений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фонематического восприятия, фонематических представлений, доступных возрасту форм звукового анализа и синтеза;</w:t>
      </w:r>
    </w:p>
    <w:p w:rsidR="00D97822" w:rsidRPr="003729E7" w:rsidRDefault="00D97822" w:rsidP="003729E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CF" w:rsidRDefault="00D97822" w:rsidP="00184BCF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Основной этап</w:t>
      </w:r>
      <w:r w:rsidR="00620F77"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E7C29" w:rsidRPr="003729E7" w:rsidRDefault="008E7C29" w:rsidP="00184BCF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произносительных навыков; ра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сширение пассивного словаря, развитие </w:t>
      </w:r>
      <w:proofErr w:type="spellStart"/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воспитания умений правильно составлять простое и сложное распространённое предложение;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разные конструкции предложений в самостоятельной связной речи;</w:t>
      </w:r>
    </w:p>
    <w:p w:rsidR="008E7C29" w:rsidRPr="003729E7" w:rsidRDefault="008E7C29" w:rsidP="003729E7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D97822" w:rsidRPr="003729E7" w:rsidRDefault="008E7C29" w:rsidP="003729E7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подготовки к обучению грамоте и овладению элементами грамоты.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индивидуальной логопедической работы.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правильного звукопроизношения: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</w:t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</w:t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proofErr w:type="spellStart"/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подвижности артикуляционного аппарата;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 коррекция звуков: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губно-губных - П, Б, М +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губно-зубных - Т, Д, Н +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свистящих - С, СЬ, 3, ЗЬ, Ц 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шипящих - Ш, Ж, Ч, Щ 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сонорных - Л, ЛЬ, Р, РЬ 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заднеязычных - К, Г, X +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слогах, словах, предложениях, связном тексте.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восприятия: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</w:t>
      </w:r>
      <w:r w:rsidR="00D2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звуков (гласных, согласных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наличия (отсутствия) звука, места звука в слове.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слуха.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слоговой структурой слова.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грамматического строя речи: словообразование, словоизменение, согласование.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лексической стороны речи: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предметного словаря;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словаря признаков;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глагольного словаря.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связной речи: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картин</w:t>
      </w:r>
      <w:r w:rsidR="00D2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серии картин;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пересказ;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- описание.</w:t>
      </w:r>
    </w:p>
    <w:p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психических процессов, моторики, интеллектуальной деятельности:</w:t>
      </w:r>
    </w:p>
    <w:p w:rsidR="008E7C29" w:rsidRPr="003729E7" w:rsidRDefault="008E7C29" w:rsidP="003729E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внимания, памяти, восприятия, мышления;</w:t>
      </w:r>
    </w:p>
    <w:p w:rsidR="008E7C29" w:rsidRPr="003729E7" w:rsidRDefault="008E7C29" w:rsidP="003729E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артикуляционной моторики.</w:t>
      </w:r>
    </w:p>
    <w:p w:rsidR="00D97822" w:rsidRPr="003729E7" w:rsidRDefault="00D97822" w:rsidP="003729E7">
      <w:pPr>
        <w:pStyle w:val="a5"/>
        <w:spacing w:line="360" w:lineRule="auto"/>
        <w:ind w:left="0"/>
        <w:contextualSpacing/>
        <w:outlineLvl w:val="0"/>
        <w:rPr>
          <w:b/>
          <w:sz w:val="28"/>
          <w:szCs w:val="28"/>
        </w:rPr>
      </w:pPr>
      <w:r w:rsidRPr="003729E7">
        <w:rPr>
          <w:b/>
          <w:sz w:val="28"/>
          <w:szCs w:val="28"/>
        </w:rPr>
        <w:t xml:space="preserve">Образовательная область </w:t>
      </w:r>
    </w:p>
    <w:p w:rsidR="00D97822" w:rsidRPr="003729E7" w:rsidRDefault="00D97822" w:rsidP="003729E7">
      <w:pPr>
        <w:pStyle w:val="a5"/>
        <w:spacing w:line="360" w:lineRule="auto"/>
        <w:ind w:left="0" w:right="-5"/>
        <w:contextualSpacing/>
        <w:rPr>
          <w:b/>
          <w:i/>
          <w:sz w:val="28"/>
          <w:szCs w:val="28"/>
        </w:rPr>
      </w:pPr>
      <w:r w:rsidRPr="003729E7">
        <w:rPr>
          <w:b/>
          <w:i/>
          <w:sz w:val="28"/>
          <w:szCs w:val="28"/>
        </w:rPr>
        <w:t>«Познавательное развитие»</w:t>
      </w:r>
    </w:p>
    <w:p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развития интересов детей, любознательности и познавательной мотивации;</w:t>
      </w:r>
    </w:p>
    <w:p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формирования познавательных действий, становления сознания;</w:t>
      </w:r>
    </w:p>
    <w:p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развития воображения и творческой активности;</w:t>
      </w:r>
    </w:p>
    <w:p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формирования первичных представлений о себе, других людях, объектах окружающего</w:t>
      </w:r>
      <w:r w:rsidR="007F469F" w:rsidRPr="003729E7">
        <w:rPr>
          <w:sz w:val="28"/>
          <w:szCs w:val="28"/>
        </w:rPr>
        <w:t xml:space="preserve"> </w:t>
      </w:r>
      <w:r w:rsidRPr="003729E7">
        <w:rPr>
          <w:sz w:val="28"/>
          <w:szCs w:val="28"/>
        </w:rPr>
        <w:t>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 xml:space="preserve">- формирования первичных представлений о малой родине и </w:t>
      </w:r>
      <w:r w:rsidR="003729E7" w:rsidRPr="003729E7">
        <w:rPr>
          <w:sz w:val="28"/>
          <w:szCs w:val="28"/>
        </w:rPr>
        <w:t>Отечестве, представлений</w:t>
      </w:r>
      <w:r w:rsidRPr="003729E7">
        <w:rPr>
          <w:sz w:val="28"/>
          <w:szCs w:val="28"/>
        </w:rPr>
        <w:t xml:space="preserve"> о </w:t>
      </w:r>
      <w:proofErr w:type="spellStart"/>
      <w:r w:rsidRPr="003729E7">
        <w:rPr>
          <w:sz w:val="28"/>
          <w:szCs w:val="28"/>
        </w:rPr>
        <w:t>социокультурных</w:t>
      </w:r>
      <w:proofErr w:type="spellEnd"/>
      <w:r w:rsidRPr="003729E7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7F469F" w:rsidRPr="003729E7" w:rsidRDefault="00923527" w:rsidP="003729E7">
      <w:pPr>
        <w:pStyle w:val="a5"/>
        <w:spacing w:line="360" w:lineRule="auto"/>
        <w:ind w:left="0" w:right="-5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– развития представлений о виртуальной среде, о возможностях и рисках Интернета;</w:t>
      </w:r>
    </w:p>
    <w:p w:rsidR="00D97822" w:rsidRPr="003729E7" w:rsidRDefault="007F469F" w:rsidP="003729E7">
      <w:pPr>
        <w:pStyle w:val="a5"/>
        <w:spacing w:line="360" w:lineRule="auto"/>
        <w:ind w:left="0" w:right="-5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 xml:space="preserve">- </w:t>
      </w:r>
      <w:r w:rsidR="00923527" w:rsidRPr="003729E7">
        <w:rPr>
          <w:sz w:val="28"/>
          <w:szCs w:val="28"/>
        </w:rPr>
        <w:t>р</w:t>
      </w:r>
      <w:r w:rsidR="00D97822" w:rsidRPr="003729E7">
        <w:rPr>
          <w:sz w:val="28"/>
          <w:szCs w:val="28"/>
        </w:rPr>
        <w:t>азвитие элементарных математических представлений</w:t>
      </w:r>
      <w:r w:rsidR="00923527" w:rsidRPr="003729E7">
        <w:rPr>
          <w:sz w:val="28"/>
          <w:szCs w:val="28"/>
        </w:rPr>
        <w:t>.</w:t>
      </w:r>
    </w:p>
    <w:p w:rsidR="00923527" w:rsidRPr="003729E7" w:rsidRDefault="00923527" w:rsidP="0072111F">
      <w:pPr>
        <w:pStyle w:val="a5"/>
        <w:spacing w:line="360" w:lineRule="auto"/>
        <w:ind w:right="-5"/>
        <w:contextualSpacing/>
        <w:jc w:val="both"/>
        <w:rPr>
          <w:b/>
          <w:i/>
          <w:sz w:val="28"/>
          <w:szCs w:val="28"/>
        </w:rPr>
      </w:pPr>
    </w:p>
    <w:p w:rsidR="00D97822" w:rsidRPr="003729E7" w:rsidRDefault="00D97822" w:rsidP="003729E7">
      <w:pPr>
        <w:pStyle w:val="a7"/>
        <w:spacing w:line="360" w:lineRule="auto"/>
        <w:contextualSpacing/>
        <w:jc w:val="both"/>
        <w:rPr>
          <w:rFonts w:ascii="Times New Roman" w:hAnsi="Times New Roman"/>
          <w:lang w:eastAsia="ru-RU"/>
        </w:rPr>
      </w:pPr>
      <w:bookmarkStart w:id="3" w:name="_Toc370183169"/>
      <w:r w:rsidRPr="003729E7">
        <w:rPr>
          <w:rFonts w:ascii="Times New Roman" w:hAnsi="Times New Roman"/>
          <w:lang w:eastAsia="ru-RU"/>
        </w:rPr>
        <w:t>Коррекционно-развивающая область</w:t>
      </w:r>
      <w:bookmarkEnd w:id="3"/>
    </w:p>
    <w:p w:rsidR="00D97822" w:rsidRPr="003729E7" w:rsidRDefault="00D97822" w:rsidP="003729E7">
      <w:pPr>
        <w:pStyle w:val="a7"/>
        <w:spacing w:line="360" w:lineRule="auto"/>
        <w:ind w:firstLine="284"/>
        <w:contextualSpacing/>
        <w:jc w:val="both"/>
        <w:rPr>
          <w:rFonts w:ascii="Times New Roman" w:hAnsi="Times New Roman"/>
          <w:b w:val="0"/>
          <w:i/>
          <w:lang w:eastAsia="ru-RU"/>
        </w:rPr>
      </w:pPr>
      <w:r w:rsidRPr="003729E7">
        <w:rPr>
          <w:rFonts w:ascii="Times New Roman" w:hAnsi="Times New Roman"/>
          <w:b w:val="0"/>
          <w:i/>
          <w:lang w:eastAsia="ru-RU"/>
        </w:rPr>
        <w:t>Развитие зрительного восприятия и знакомство с окружающим миром</w:t>
      </w:r>
    </w:p>
    <w:p w:rsidR="00D97822" w:rsidRPr="003729E7" w:rsidRDefault="00D97822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соотносящие практические действия (пробное прикладывание предметов друг к другу, наложение одного объекта на другой), учить приспосабливать движения руки к особенностям предмета, осуществлять зрительный контроль за выполнением соотносящих действий путем выделения педагогом свойств предмета и их называния, включение мануальных обследовательских действий ребенка, выделение контура предмета, его основных частей</w:t>
      </w:r>
      <w:r w:rsidR="00923527" w:rsidRPr="0037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3B8" w:rsidRDefault="004643B8" w:rsidP="004643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B1A" w:rsidRDefault="00410B1A" w:rsidP="00342C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613" w:rsidRPr="004643B8" w:rsidRDefault="00F70487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3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C823ED" w:rsidRPr="004643B8" w:rsidRDefault="00C823ED" w:rsidP="0046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79698469"/>
      <w:r w:rsidRPr="0046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тематическое планирование словарной работы</w:t>
      </w:r>
    </w:p>
    <w:p w:rsidR="004F2091" w:rsidRPr="004F2091" w:rsidRDefault="004F2091" w:rsidP="004F2091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59"/>
        <w:gridCol w:w="2122"/>
        <w:gridCol w:w="6358"/>
      </w:tblGrid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right="-108" w:hanging="14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4F2091" w:rsidRPr="004F2091" w:rsidRDefault="004F2091" w:rsidP="004F2091">
            <w:pPr>
              <w:spacing w:after="0" w:line="240" w:lineRule="auto"/>
              <w:ind w:right="-108" w:hanging="14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п\п</w:t>
            </w:r>
            <w:proofErr w:type="spellEnd"/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Лексическая тема 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Сентябрь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31.08. – 04.09.20</w:t>
            </w:r>
          </w:p>
        </w:tc>
        <w:tc>
          <w:tcPr>
            <w:tcW w:w="6358" w:type="dxa"/>
            <w:vMerge w:val="restart"/>
            <w:tcBorders>
              <w:top w:val="nil"/>
            </w:tcBorders>
          </w:tcPr>
          <w:p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Диагностика </w:t>
            </w:r>
          </w:p>
          <w:p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Диагностика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07.09. – 11.09.20</w:t>
            </w:r>
          </w:p>
        </w:tc>
        <w:tc>
          <w:tcPr>
            <w:tcW w:w="6358" w:type="dxa"/>
            <w:vMerge/>
            <w:tcBorders>
              <w:bottom w:val="single" w:sz="4" w:space="0" w:color="auto"/>
            </w:tcBorders>
          </w:tcPr>
          <w:p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3 неделя 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14.09. – 18.09.20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4F2091" w:rsidRPr="004F2091" w:rsidRDefault="004F2091" w:rsidP="00DD367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Детский сад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</w:tc>
        <w:tc>
          <w:tcPr>
            <w:tcW w:w="2122" w:type="dxa"/>
          </w:tcPr>
          <w:p w:rsidR="004F2091" w:rsidRPr="004F2091" w:rsidRDefault="00C479D6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21.09 – 25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>.09.20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Игрушки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Октябрь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28.09. – 02.10.20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05.10. – 09.10.20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Осень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12.10 – 16.10.20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Овощи. Огород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19.10 – 23.10.20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Фрукты</w:t>
            </w:r>
            <w:proofErr w:type="gramStart"/>
            <w:r w:rsidR="00DD367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End"/>
            <w:r w:rsidR="00DD367C">
              <w:rPr>
                <w:rFonts w:ascii="Times New Roman" w:eastAsia="Calibri" w:hAnsi="Times New Roman" w:cs="Times New Roman"/>
                <w:lang w:eastAsia="ru-RU"/>
              </w:rPr>
              <w:t>Сад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9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26.10 – 30.10.20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«Лес. Грибы. Лесные ягоды»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Ноябрь           Праздничные дни  04.11.20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02.11-06.11.20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Одежда</w:t>
            </w:r>
            <w:proofErr w:type="gramStart"/>
            <w:r w:rsidR="00DD367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End"/>
            <w:r w:rsidR="00DD367C">
              <w:rPr>
                <w:rFonts w:ascii="Times New Roman" w:eastAsia="Calibri" w:hAnsi="Times New Roman" w:cs="Times New Roman"/>
                <w:lang w:eastAsia="ru-RU"/>
              </w:rPr>
              <w:t>Обувь</w:t>
            </w:r>
            <w:proofErr w:type="gramStart"/>
            <w:r w:rsidR="00DD367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End"/>
            <w:r w:rsidR="00DD367C">
              <w:rPr>
                <w:rFonts w:ascii="Times New Roman" w:eastAsia="Calibri" w:hAnsi="Times New Roman" w:cs="Times New Roman"/>
                <w:lang w:eastAsia="ru-RU"/>
              </w:rPr>
              <w:t>Головные уборы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09.11 -13.11.20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Семья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16.11 – 20.11.20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«Посуда. Продукты питания»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23.11 – 27.11.20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Мебель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Декабрь</w:t>
            </w:r>
          </w:p>
        </w:tc>
      </w:tr>
      <w:tr w:rsidR="003273BE" w:rsidRPr="004F2091" w:rsidTr="00D4451B">
        <w:tc>
          <w:tcPr>
            <w:tcW w:w="567" w:type="dxa"/>
          </w:tcPr>
          <w:p w:rsidR="003273BE" w:rsidRPr="004F2091" w:rsidRDefault="003273BE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159" w:type="dxa"/>
          </w:tcPr>
          <w:p w:rsidR="003273BE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:rsidR="003273BE" w:rsidRPr="004F2091" w:rsidRDefault="003273BE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30.11 – 04.12.20</w:t>
            </w:r>
          </w:p>
        </w:tc>
        <w:tc>
          <w:tcPr>
            <w:tcW w:w="6358" w:type="dxa"/>
          </w:tcPr>
          <w:p w:rsidR="003273BE" w:rsidRPr="004F2091" w:rsidRDefault="003273BE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Зима»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07.12 – 11.12.20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Зимующие птицы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14.12 -18.12.20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Домашние животные и их детёныши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21.12 - 25.12.20</w:t>
            </w:r>
          </w:p>
        </w:tc>
        <w:tc>
          <w:tcPr>
            <w:tcW w:w="6358" w:type="dxa"/>
          </w:tcPr>
          <w:p w:rsidR="004F2091" w:rsidRPr="004F2091" w:rsidRDefault="004F2091" w:rsidP="00DD367C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D367C">
              <w:rPr>
                <w:rFonts w:ascii="Times New Roman" w:eastAsia="Calibri" w:hAnsi="Times New Roman" w:cs="Times New Roman"/>
                <w:lang w:eastAsia="ru-RU"/>
              </w:rPr>
              <w:t>Дикие животные и их детёныши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23.12 – 27.12.20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«Новогодний праздник»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Январь                 Праздничные дни 01.01 - 10.01.21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left="-169" w:right="-61" w:firstLine="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11.01 – 15.01.21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Зимние забавы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108" w:firstLine="61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18.01 – 22.01.21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Транспорт надземный</w:t>
            </w:r>
            <w:proofErr w:type="gramStart"/>
            <w:r w:rsidR="00E3092A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End"/>
            <w:r w:rsidR="00E3092A">
              <w:rPr>
                <w:rFonts w:ascii="Times New Roman" w:eastAsia="Calibri" w:hAnsi="Times New Roman" w:cs="Times New Roman"/>
                <w:lang w:eastAsia="ru-RU"/>
              </w:rPr>
              <w:t>ПДД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left="-169" w:right="-61" w:firstLine="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25.01– 29.01.21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Транспорт водный + воздушный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Февраль                       Праздничные дни 23.02.21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01.02 - 05.02. 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Животные Севера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08.02 - 12.02.21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Животные жарких стран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15.02 - 19.02.21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«Защитники Отечества»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22.02 - 26.02.21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Профессии. Инструменты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» 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Март                Праздничные дни 09.03.20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01.03 – 05.03.21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«Мамин праздник.»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08.03 – 12.03.21</w:t>
            </w:r>
          </w:p>
        </w:tc>
        <w:tc>
          <w:tcPr>
            <w:tcW w:w="6358" w:type="dxa"/>
          </w:tcPr>
          <w:p w:rsidR="004F2091" w:rsidRPr="004F2091" w:rsidRDefault="00E3092A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есна»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15.03– 19.03.21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Пресноводные, аквариумные рыбы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22.03 – 26.03.21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Народные промыслы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Апрель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29.03 – 02.04.21</w:t>
            </w:r>
          </w:p>
        </w:tc>
        <w:tc>
          <w:tcPr>
            <w:tcW w:w="6358" w:type="dxa"/>
          </w:tcPr>
          <w:p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«Неделя здоровья » 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05.04 -09.04.21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Космос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59" w:type="dxa"/>
          </w:tcPr>
          <w:p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:rsidR="004F2091" w:rsidRPr="004F2091" w:rsidRDefault="004F2091" w:rsidP="004F2091">
            <w:pPr>
              <w:spacing w:after="0" w:line="240" w:lineRule="auto"/>
              <w:ind w:right="-61" w:hanging="2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12.04 – 16.04.21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Комнатные растения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E3092A" w:rsidRPr="004F2091" w:rsidTr="00D4451B">
        <w:tc>
          <w:tcPr>
            <w:tcW w:w="567" w:type="dxa"/>
          </w:tcPr>
          <w:p w:rsidR="00E3092A" w:rsidRPr="004F2091" w:rsidRDefault="00E3092A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59" w:type="dxa"/>
          </w:tcPr>
          <w:p w:rsidR="00E3092A" w:rsidRPr="004F2091" w:rsidRDefault="00E3092A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3273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неделя</w:t>
            </w:r>
          </w:p>
        </w:tc>
        <w:tc>
          <w:tcPr>
            <w:tcW w:w="2122" w:type="dxa"/>
          </w:tcPr>
          <w:p w:rsidR="00E3092A" w:rsidRPr="004F2091" w:rsidRDefault="00E3092A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19.04 - 23.04.21</w:t>
            </w:r>
          </w:p>
        </w:tc>
        <w:tc>
          <w:tcPr>
            <w:tcW w:w="6358" w:type="dxa"/>
          </w:tcPr>
          <w:p w:rsidR="00E3092A" w:rsidRPr="004F2091" w:rsidRDefault="00E3092A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«Наш город»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E3092A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59" w:type="dxa"/>
          </w:tcPr>
          <w:p w:rsidR="004F2091" w:rsidRPr="004F2091" w:rsidRDefault="00E3092A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273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>неделя</w:t>
            </w:r>
          </w:p>
        </w:tc>
        <w:tc>
          <w:tcPr>
            <w:tcW w:w="2122" w:type="dxa"/>
          </w:tcPr>
          <w:p w:rsidR="004F2091" w:rsidRPr="004F2091" w:rsidRDefault="00E3092A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26.04 – 30.04.21</w:t>
            </w:r>
          </w:p>
        </w:tc>
        <w:tc>
          <w:tcPr>
            <w:tcW w:w="6358" w:type="dxa"/>
          </w:tcPr>
          <w:p w:rsidR="004F2091" w:rsidRPr="004F2091" w:rsidRDefault="004F2091" w:rsidP="00E3092A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342C8E">
              <w:rPr>
                <w:rFonts w:ascii="Times New Roman" w:eastAsia="Calibri" w:hAnsi="Times New Roman" w:cs="Times New Roman"/>
                <w:lang w:eastAsia="ru-RU"/>
              </w:rPr>
              <w:t>ень П</w:t>
            </w:r>
            <w:r w:rsidR="00E3092A">
              <w:rPr>
                <w:rFonts w:ascii="Times New Roman" w:eastAsia="Calibri" w:hAnsi="Times New Roman" w:cs="Times New Roman"/>
                <w:lang w:eastAsia="ru-RU"/>
              </w:rPr>
              <w:t>обеды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)»</w:t>
            </w:r>
            <w:proofErr w:type="gramEnd"/>
          </w:p>
        </w:tc>
      </w:tr>
      <w:tr w:rsidR="004F2091" w:rsidRPr="004F2091" w:rsidTr="00D4451B">
        <w:tc>
          <w:tcPr>
            <w:tcW w:w="10206" w:type="dxa"/>
            <w:gridSpan w:val="4"/>
          </w:tcPr>
          <w:p w:rsidR="004F2091" w:rsidRPr="004F2091" w:rsidRDefault="004F2091" w:rsidP="004F2091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Май           Праздничные дни 1.05. – 03.05.21, 08.05 – 10.05.21</w:t>
            </w:r>
          </w:p>
        </w:tc>
      </w:tr>
      <w:tr w:rsidR="003273BE" w:rsidRPr="004F2091" w:rsidTr="00D4451B">
        <w:tc>
          <w:tcPr>
            <w:tcW w:w="567" w:type="dxa"/>
          </w:tcPr>
          <w:p w:rsidR="003273BE" w:rsidRPr="004F2091" w:rsidRDefault="00342C8E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59" w:type="dxa"/>
          </w:tcPr>
          <w:p w:rsidR="003273BE" w:rsidRPr="004F2091" w:rsidRDefault="003273BE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3273BE" w:rsidRPr="004F2091" w:rsidRDefault="003273BE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03.05. – 07.05.21</w:t>
            </w:r>
          </w:p>
        </w:tc>
        <w:tc>
          <w:tcPr>
            <w:tcW w:w="6358" w:type="dxa"/>
          </w:tcPr>
          <w:p w:rsidR="003273BE" w:rsidRPr="004F2091" w:rsidRDefault="003273BE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День Победы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3273BE" w:rsidRPr="004F2091" w:rsidTr="00D4451B">
        <w:tc>
          <w:tcPr>
            <w:tcW w:w="567" w:type="dxa"/>
          </w:tcPr>
          <w:p w:rsidR="003273BE" w:rsidRPr="004F2091" w:rsidRDefault="00342C8E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59" w:type="dxa"/>
          </w:tcPr>
          <w:p w:rsidR="003273BE" w:rsidRPr="004F2091" w:rsidRDefault="003273BE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3273BE" w:rsidRPr="004F2091" w:rsidRDefault="003273BE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10.05. – 14.05.21</w:t>
            </w:r>
          </w:p>
        </w:tc>
        <w:tc>
          <w:tcPr>
            <w:tcW w:w="6358" w:type="dxa"/>
          </w:tcPr>
          <w:p w:rsidR="003273BE" w:rsidRPr="004F2091" w:rsidRDefault="003273BE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Насекомые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3273BE" w:rsidRPr="004F2091" w:rsidTr="00D4451B">
        <w:tc>
          <w:tcPr>
            <w:tcW w:w="567" w:type="dxa"/>
          </w:tcPr>
          <w:p w:rsidR="003273BE" w:rsidRPr="004F2091" w:rsidRDefault="00342C8E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159" w:type="dxa"/>
          </w:tcPr>
          <w:p w:rsidR="003273BE" w:rsidRPr="004F2091" w:rsidRDefault="003273BE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3273BE" w:rsidRPr="004F2091" w:rsidRDefault="003273BE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17.05. – 21.05.21</w:t>
            </w:r>
          </w:p>
        </w:tc>
        <w:tc>
          <w:tcPr>
            <w:tcW w:w="6358" w:type="dxa"/>
          </w:tcPr>
          <w:p w:rsidR="003273BE" w:rsidRPr="004F2091" w:rsidRDefault="003273BE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Диагностика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4F2091" w:rsidRPr="004F2091" w:rsidTr="00D4451B">
        <w:tc>
          <w:tcPr>
            <w:tcW w:w="567" w:type="dxa"/>
          </w:tcPr>
          <w:p w:rsidR="004F2091" w:rsidRPr="004F2091" w:rsidRDefault="00342C8E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159" w:type="dxa"/>
          </w:tcPr>
          <w:p w:rsidR="004F2091" w:rsidRPr="004F2091" w:rsidRDefault="003273BE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F2091" w:rsidRPr="004F2091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2122" w:type="dxa"/>
          </w:tcPr>
          <w:p w:rsidR="004F2091" w:rsidRPr="004F2091" w:rsidRDefault="003273BE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24.05. – 28.05.21</w:t>
            </w:r>
          </w:p>
        </w:tc>
        <w:tc>
          <w:tcPr>
            <w:tcW w:w="6358" w:type="dxa"/>
          </w:tcPr>
          <w:p w:rsidR="004F2091" w:rsidRPr="004F2091" w:rsidRDefault="003273BE" w:rsidP="00E3092A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Диагностика</w:t>
            </w:r>
            <w:r w:rsidRPr="004F209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</w:tbl>
    <w:p w:rsidR="003273BE" w:rsidRDefault="003273BE" w:rsidP="00184B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2613" w:rsidRPr="003729E7" w:rsidRDefault="00342613" w:rsidP="00184B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Логопедическая работа с детьми I уровня речевого развития</w:t>
      </w:r>
      <w:bookmarkEnd w:id="4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13"/>
        <w:gridCol w:w="7382"/>
      </w:tblGrid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находить предметы, игрушки.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 инструкции логопеда узнавать и правильно показывать предметы и игрушки.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показывать части тела в соответствии с просьбой взрослого.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понимать слова обобщающего значения.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показывать и выполнять действия, связанные с окружающим миром, знакомой бытовой или игровой ситуацией.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ведения одностороннего диалога (логопед задает вопрос по содержанию сюжетной картинки, а ребенок жестом отвечает на него).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дифференцированно воспринимать вопросы: </w:t>
            </w:r>
            <w:r w:rsidR="003729E7"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</w:t>
            </w:r>
            <w:proofErr w:type="gramStart"/>
            <w:r w:rsid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?,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куда?, откуда?, с кем?.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понимать грамматические категории числа существительных, глаголов.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различать на слух обращения к одному или нескольким лицам.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активной подражательной речевой деятельности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родителей, родственников (мама, папа, бабушка).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имена друзей, кукол.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подражанию: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голосам животных;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звукам окружающего мира;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• звукам музыкальных инструментов.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внимания, памяти, мышления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определять из ряда игрушек ту, которую убрали или добавили.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запоминать и раскладывать игрушки в произвольной последовательности (в рамках одной тематики).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раскладывать игрушки в заданной последовательности (2—3 игрушки одной тематики).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запоминать и проговаривать 2—3 слова по просьбе логопеда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мама, папа; мама, папа, тетя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находить из ряда картинок (предметов, игрушек) «лишнюю»: шарик, мяч,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кисточка;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шапка, панама,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яблоко;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яблоко, груша,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стол.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находить предмет по его контурному изображению. Учить узнавать предмет по одной его детали. 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Январь, февраль, март, 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понимать категории рода глаголов прошедшего времени единственного числа: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Валя читала книгу; Валя читал книгу.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отгадывать предметы, игрушки, животных, птиц по их словесному описанию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большой, бурый, косолапый, живет в берлоге, сосет лапу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 просьбе взрослого выбирать предметы для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выполнения названных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резать — нож, шить — игла, наливать суп — половник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определять причинно-следственные связи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снег — санки, коньки, снежная баба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активной подражательной речевой деятельности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отдавать приказания: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на, иди, дай.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указывать на определенные предметы: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вот, это, тут.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первые предложения,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Вот Тата. Это Тома.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составлять предложения по модели: обращение + глагол повелительного наклонения: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Тата, спи.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глаголы повелительного наклонения в глаголы настоящего времени единственного числа 3-го лица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 — спит, иди — идет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внимания, памяти, мышления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игрушки (предметы, картинки) и выбирать их из разных тематических групп и раскладывать их в определенной последовательности: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шарик, машина, шапка; мяч, ложка, карандаш.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запоминать и подбирать картинки, подходящие по смыслу: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дождь — зонт, снег — коньки.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выбирать предметы определенного цвета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отобрать только красные машинки, белые кубики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д.).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отбирать фигуры определенной формы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только квадраты, треугольники, круги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определять лишний предмет из представленного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ряда: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3 красных кубика 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 синий;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кукла, клоун, Буратино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шапка;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шуба, пальто, плащ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шкаф;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красная машина, красная лодка, красный пароход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желтая машина.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складывать картинки из двух, четырех частей.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кубики разной формы в соответствии с прорезями на крышке коробки.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отгадывать загадки с ориентацией на опорные картинки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(«Из рук детворы ветер вырвал воздушные... шары»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</w:t>
      </w: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 итоге логопедической работы дети должны научиться: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• понимать и выделять из речи названия окружающих предметов и действий с ними (в соответствии с изученными лексическими темами: «Игрушки», «Посуда», «Мебель», «Продукты питания», «Одежда» и т. д.); 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называть некоторые части тела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голова, ноги, руки, глаза, рот, уши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 и одежды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карман, рукав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обозначать наиболее распространенные действия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сиди, мой, стой, пой, ешь, пей, иди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д.), некоторые свои физиологические и эмоционально-аффективные состояния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холодно, тепло, больно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выражать желания с помощью простых просьб, обращений;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отвечать на простые вопросы одним словом или дву</w:t>
      </w:r>
      <w:r w:rsidR="003729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словной фразой без использования жеста; в отдельных случаях допускается употребление 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звукокомплексов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11F" w:rsidRPr="004F2091" w:rsidRDefault="00342613" w:rsidP="004F2091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При этом не предъявляются требования к фонетической правильности высказывания, но обращается внимание на грамматическое оформление.</w:t>
      </w:r>
      <w:bookmarkStart w:id="5" w:name="F"/>
      <w:bookmarkStart w:id="6" w:name="_Toc279698470"/>
      <w:bookmarkEnd w:id="5"/>
    </w:p>
    <w:p w:rsidR="00342613" w:rsidRPr="003729E7" w:rsidRDefault="00342613" w:rsidP="003729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Логопедическая работа с детьми II уровня речевого развития</w:t>
      </w:r>
      <w:bookmarkEnd w:id="6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40"/>
        <w:gridCol w:w="7655"/>
      </w:tblGrid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умение вслушиваться в обращенную речь.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некоторых признаков.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понимание обобщающего значения слов.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Готовить детей к овладению диалогической и монологической речью.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слова одно-, двух-, трехсложной слоговой структуры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кот, мак, муха, ваза, лопата, молоко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ик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-к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дом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лоб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шар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рот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; руч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нож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лап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шуб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д.).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навыкам употребления в речи грамматических категорий: числа имен существительных и прилагательных.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большой, маленький, вкусный, сладкий, красивый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навыку использования в речи притяжательных прилагательных мужского и женского рода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«мой — моя»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их согласованию с существительными.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составления простых предложений по модели: обращение + глагол в повелительном наклонении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Миша, иди! Вова, стой!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 преобразовывать глаголы повелительного наклонения в глаголы изъявительного наклонения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 идет. Вова стоит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короткие двустишия 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 А ты? Миша ест. 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самостоятельному формулированию вопросов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 гуляет? Где кукла? Можно взять?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предложения по демонстрации действий, по вопросам.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заканчивать предложение, начатое логопедом.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навык употребления в речи личных местоимений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я, ты, он, она, они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 февраль, март, апрель, май, начало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использовать в речи отдельные порядковые числительные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один, два, много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Тата 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Вова играют. 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понимание и навык употребления в самостоятельной речи некоторых простых предлогов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на, в, под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поел, попил, поспал, подал, ушел, унес, убрал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много столов, много грибов, много коров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первоначальные навыки согласования личных местоимений с глаголами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(я сижу, он сидит, они сидят).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Спит кто? Собака, кошка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части предмета для определения целого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спинка — стул, ветки — дерево, стрелки — часы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слова к названному слову по ассоциативно-ситуативному принципу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санки — зима,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корабль — море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существительные к названию действия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кататься — велосипед, летать — самолет, варить — суп, резать — хлеб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отгадывать названия предметов, животных, птиц по их описанию.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круг, квадрат, овал, треугольник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основных цветов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красный, синий, зеленый, черный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 наиболее распространенных материалов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(резина, дерево, железо, камень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Что?»; «Кто? Что делает? Чем?».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 и Вова играют. 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Заучивать короткие двустишия 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 А ты? Вова играет. 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предложения по демонстрации действий, по вопросам.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умения заканчивать одним-двумя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словами предложение, начатое логопедом.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произносительной стороны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различать речевые и неречевые звуки.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определять источник звука.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дифференцировать звуки, далекие и близкие по звучанию.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Уточнять правильное произношение звуков, имеющихся в речи ребенка.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Вызывать отсутствующие звуки (раннего и среднего онтогенеза).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Автоматизировать поставленные звуки на уровне слогов, слов, предложений.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отхлопывать предложенный логопедом ритмический рисунок слов.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звуко-слоговую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структуру слова.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дифференцировать на слух короткие и длинные слова.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проговаривать сочетания однородных слогов,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«па-па-па»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разным ударением, силой голоса, интонацией.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цепочки слогов, состоящих из одинаковых гласных и разных согласных звуков (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па-по-пу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из разных согласных и гласных звуков (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па-то-ку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слоги со стечением согласных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кта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по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пто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72111F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0B1A" w:rsidRDefault="00410B1A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0B1A" w:rsidRDefault="00410B1A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F6F" w:rsidRDefault="00B20F6F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2613" w:rsidRPr="003729E7" w:rsidRDefault="00342613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 итоге логопедической работы дети должны научиться: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• соотносить предметы с их качественными признаками и функциональным назначением; 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узнавать по словесному описанию знакомые предметы;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сравнивать знакомые предметы по отдельным, наиболее ярко выделяемым признакам;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фонетически правильно оформлять согласные звуки ([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], [б], [м], [т], [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], [к], [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], [г]), гласные звуки первого ряда ([а], [о], [у], [</w:t>
      </w:r>
      <w:proofErr w:type="spellStart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], [и]);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общаться, используя в самостоятельной речи словосочетания и простые нераспространенные предложения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«Мой мишка», «Можно (нельзя) брать», «Маша, пой», «Маша, дай куклу»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проч.).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3729E7" w:rsidRPr="003729E7" w:rsidRDefault="003729E7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G"/>
      <w:bookmarkStart w:id="8" w:name="_Toc279698471"/>
      <w:bookmarkEnd w:id="7"/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Логопедическая работа с детьми III уровня речевого развития</w:t>
      </w:r>
      <w:bookmarkEnd w:id="8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7"/>
        <w:gridCol w:w="7748"/>
      </w:tblGrid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вслушиваться в обращенную речь.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 — спит, спят, спали, спала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возможности пользоваться диалогической формой речи.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«мой — моя», «мое»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орудийности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средства действия).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на-, по-, вы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существительное им. п. + согласованный глагол + прямое дополнение: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существительное им. п. + согласованный глагол + 2 зависимых от глагола существительных в косвенных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падежах: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 составления короткого рассказа.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у детей произношение сохранных звуков: [а], [у], [о], [э], [и], [м], [м’],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[т], [т’], [л], [л’],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’], [в], [в’], [б], [б’].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звуки: [к], [к’], [г], [г’],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[л’],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[с], [с’],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 и закреплять их на уровне слогов, слов, предложений.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различать на слух гласные и согласные звуки.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выделять первый гласный и согласный звук в словах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Аня, ухо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п.), анализировать звуковые сочетания,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ау, уа.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январь, 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«лимонный», «яблочный»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растениям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«дубовый», «березовый»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различным материалам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«кирпичный»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«каменный», «деревянный»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«бумажный»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д.).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«Какой? Какая? Какое?»;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Закреплять навык согласования прилагательных с существительными в роде, числе.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«идет» — «иду» — «идешь» — «идем».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использовать предлоги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«на, под, в, из»,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распространять предложения введением в него однородных членов.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наиболее доступные конструкции сложносочиненных и сложноподчиненных предложений.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короткие рассказы по картине, серии картин, рассказы-описания, пересказ.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практического употребления различных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слоговых структур и слов доступного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звуко-слогового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состава.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Корригировать следующие звуки: [л], [б], [б’],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[г], [г’], [с], [с’],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[ж],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[л’].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наличие звука в слове, ударного гласного в начале и конце слова.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III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«выехал» — «подъехал» — «въехал» — «съехал»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образования относительных прилагательных с использованием продуктивных суффиксов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ов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-ин-, -ев-, -ан-, 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ян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образовывать наиболее употребительные притяжательные прилагательные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«волчий», «лисий»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еньк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— 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оньк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наиболее доступные антонимические отношения между словами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«добрый» — «злой», «высокий»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«низкий»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значения обобщающих слов.</w:t>
            </w:r>
          </w:p>
        </w:tc>
      </w:tr>
      <w:tr w:rsidR="00342613" w:rsidRPr="003729E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 с основой на твердый согласный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«новый», «новая», «новое», «нового»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п.);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 основой на мягкий согласный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(«зимний», «зимняя», «зимнюю»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значения предлогов: </w:t>
            </w:r>
            <w:r w:rsidR="003729E7"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="003729E7"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употреблению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дательным падежом,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от —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родительным падежом,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 — со —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разные типы предложений: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хочу, чтобы!..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 вида глагола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определять количество слов в предложении в собственной и чужой речи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«два» — «три» — «четыре»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предлог как отдельное служебное слово.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использовать в самостоятельной речи звуки: [л], [с],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[с] —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 — [л],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 — [и] в твердом и мягком звучании в прямых и обратных слогах, словах и предложениях. 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дифференцировать звуки по участию голоса ([с] —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]), по твердости-мягкости ([л] — [л’], [т] — [т’]), по месту образования ([с] — [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]).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навыкам звукового анализа и синтеза, преобразованию прямых и обратных слогов (</w:t>
            </w:r>
            <w:proofErr w:type="spellStart"/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ас-са</w:t>
            </w:r>
            <w:proofErr w:type="spellEnd"/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односложных слов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«лак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лик»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184BCF" w:rsidRPr="00410B1A" w:rsidRDefault="00342613" w:rsidP="00410B1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 итоге логопедической работы дети должны научиться: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понимать обращенную речь в соответствии с параметрами возрастной нормы;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фонетически правильно оформлять звуковую сторону речи;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правильно передавать слоговую структуру слов, используемых в самостоятельной речи;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элементарными навыками пересказа;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навыками диалогической речи;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342613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В дальнейшем осуществляется совершенствование всех компонентов языковой системы.</w:t>
      </w:r>
    </w:p>
    <w:p w:rsidR="0072111F" w:rsidRDefault="0072111F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11F" w:rsidRDefault="0072111F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613" w:rsidRPr="003729E7" w:rsidRDefault="00342613" w:rsidP="00410B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822" w:rsidRPr="0072111F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57222027"/>
      <w:r w:rsidRPr="0072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bookmarkEnd w:id="9"/>
    <w:p w:rsidR="009302BD" w:rsidRPr="003729E7" w:rsidRDefault="009302BD" w:rsidP="003729E7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  <w:r w:rsidRPr="0037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7AB" w:rsidRPr="002647AB" w:rsidRDefault="002647AB" w:rsidP="002647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1.</w:t>
      </w:r>
      <w:r w:rsidRPr="002647AB">
        <w:rPr>
          <w:rFonts w:ascii="Times New Roman" w:hAnsi="Times New Roman" w:cs="Times New Roman"/>
          <w:sz w:val="28"/>
          <w:szCs w:val="28"/>
        </w:rPr>
        <w:tab/>
        <w:t>Программа логопедической работы по преодолению общего недоразвития речи у детей. Т. Б.</w:t>
      </w:r>
      <w:r w:rsidRPr="0072111F">
        <w:rPr>
          <w:rFonts w:ascii="Times New Roman" w:hAnsi="Times New Roman" w:cs="Times New Roman"/>
          <w:sz w:val="28"/>
          <w:szCs w:val="28"/>
        </w:rPr>
        <w:t>Филичева,</w:t>
      </w:r>
      <w:r w:rsidR="0072111F" w:rsidRPr="0072111F">
        <w:rPr>
          <w:rFonts w:ascii="Times New Roman" w:hAnsi="Times New Roman" w:cs="Times New Roman"/>
          <w:sz w:val="28"/>
          <w:szCs w:val="28"/>
        </w:rPr>
        <w:t xml:space="preserve"> </w:t>
      </w:r>
      <w:r w:rsidR="0072111F" w:rsidRPr="0072111F">
        <w:rPr>
          <w:rFonts w:ascii="Times New Roman" w:eastAsia="Calibri" w:hAnsi="Times New Roman" w:cs="Times New Roman"/>
          <w:sz w:val="28"/>
          <w:szCs w:val="28"/>
        </w:rPr>
        <w:t>Г.В.Чиркиной</w:t>
      </w:r>
      <w:r w:rsidRPr="002647AB">
        <w:rPr>
          <w:rFonts w:ascii="Times New Roman" w:hAnsi="Times New Roman" w:cs="Times New Roman"/>
          <w:sz w:val="28"/>
          <w:szCs w:val="28"/>
        </w:rPr>
        <w:t>;</w:t>
      </w:r>
    </w:p>
    <w:p w:rsidR="002647AB" w:rsidRPr="002647AB" w:rsidRDefault="002647AB" w:rsidP="002647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2.</w:t>
      </w:r>
      <w:r w:rsidRPr="002647AB">
        <w:rPr>
          <w:rFonts w:ascii="Times New Roman" w:hAnsi="Times New Roman" w:cs="Times New Roman"/>
          <w:sz w:val="28"/>
          <w:szCs w:val="28"/>
        </w:rPr>
        <w:tab/>
        <w:t xml:space="preserve">Примерная адаптированная основная образовательная программа  дошкольного образования детей  с тяжёлыми нарушениями речи. </w:t>
      </w:r>
    </w:p>
    <w:p w:rsidR="004643B8" w:rsidRDefault="004643B8" w:rsidP="003729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2BD" w:rsidRPr="003729E7" w:rsidRDefault="009302BD" w:rsidP="003729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 </w:t>
      </w:r>
    </w:p>
    <w:p w:rsidR="009302BD" w:rsidRPr="003729E7" w:rsidRDefault="009302BD" w:rsidP="003729E7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1.Логопедические технологии формирования произносительной стороны речи:</w:t>
      </w:r>
    </w:p>
    <w:p w:rsidR="007F469F" w:rsidRPr="003729E7" w:rsidRDefault="007F469F" w:rsidP="0072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2BD" w:rsidRPr="003729E7" w:rsidRDefault="009302BD" w:rsidP="007211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• Богомолова А.И. Логопедическое пособие для занятий с детьми. –М.: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Издат-школа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>, 1996</w:t>
      </w:r>
    </w:p>
    <w:p w:rsidR="002647AB" w:rsidRDefault="009302BD" w:rsidP="007211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• Дьякова Е.А., Логопедический массаж. – М.: Академия, 2003</w:t>
      </w:r>
    </w:p>
    <w:p w:rsidR="002647AB" w:rsidRPr="0072111F" w:rsidRDefault="002647AB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 xml:space="preserve"> Коррекция нарушений фонетической стороны речи у дошкольников. Методическое пособие.- СПб</w:t>
      </w:r>
      <w:proofErr w:type="gramStart"/>
      <w:r w:rsidRPr="002647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647AB">
        <w:rPr>
          <w:rFonts w:ascii="Times New Roman" w:hAnsi="Times New Roman" w:cs="Times New Roman"/>
          <w:sz w:val="28"/>
          <w:szCs w:val="28"/>
        </w:rPr>
        <w:t>Издательство РГПУ им. А.И Герцена, Издательство «Союз», 2000.-61с</w:t>
      </w:r>
    </w:p>
    <w:p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 xml:space="preserve"> Е.Л. Волшебный мир звуков и слов. –М-Л 1999</w:t>
      </w:r>
    </w:p>
    <w:p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 xml:space="preserve"> С.В. Индивидуально-подгрупповая работа по коррекции звукопроизношения и комплект тетрадей по закреплению произношения звуков у дошкольников. – </w:t>
      </w: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М.:Гном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 xml:space="preserve"> и Д, 2001</w:t>
      </w:r>
    </w:p>
    <w:p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 xml:space="preserve">Ткаченко Т.А. Если дошкольник плохо </w:t>
      </w:r>
      <w:proofErr w:type="spellStart"/>
      <w:r w:rsidRPr="002647AB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2647A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47AB">
        <w:rPr>
          <w:rFonts w:ascii="Times New Roman" w:hAnsi="Times New Roman" w:cs="Times New Roman"/>
          <w:sz w:val="28"/>
          <w:szCs w:val="28"/>
        </w:rPr>
        <w:t>С-П</w:t>
      </w:r>
      <w:proofErr w:type="spellEnd"/>
      <w:r w:rsidRPr="002647AB">
        <w:rPr>
          <w:rFonts w:ascii="Times New Roman" w:hAnsi="Times New Roman" w:cs="Times New Roman"/>
          <w:sz w:val="28"/>
          <w:szCs w:val="28"/>
        </w:rPr>
        <w:t>.</w:t>
      </w:r>
      <w:r w:rsidR="007F469F" w:rsidRPr="002647AB">
        <w:rPr>
          <w:rFonts w:ascii="Times New Roman" w:hAnsi="Times New Roman" w:cs="Times New Roman"/>
          <w:sz w:val="28"/>
          <w:szCs w:val="28"/>
        </w:rPr>
        <w:t xml:space="preserve"> </w:t>
      </w:r>
      <w:r w:rsidRPr="002647AB">
        <w:rPr>
          <w:rFonts w:ascii="Times New Roman" w:hAnsi="Times New Roman" w:cs="Times New Roman"/>
          <w:sz w:val="28"/>
          <w:szCs w:val="28"/>
        </w:rPr>
        <w:t>2000.</w:t>
      </w:r>
      <w:r w:rsidR="007F469F" w:rsidRPr="002647AB">
        <w:rPr>
          <w:rFonts w:ascii="Times New Roman" w:hAnsi="Times New Roman" w:cs="Times New Roman"/>
          <w:sz w:val="28"/>
          <w:szCs w:val="28"/>
        </w:rPr>
        <w:t xml:space="preserve"> </w:t>
      </w:r>
      <w:r w:rsidRPr="002647AB">
        <w:rPr>
          <w:rFonts w:ascii="Times New Roman" w:hAnsi="Times New Roman" w:cs="Times New Roman"/>
          <w:sz w:val="28"/>
          <w:szCs w:val="28"/>
        </w:rPr>
        <w:t>Развитие фонематического восприятия и навыков звукового анализа. Логопедическая тетрадь. — С-П. 1998</w:t>
      </w:r>
    </w:p>
    <w:p w:rsidR="007F469F" w:rsidRPr="002647AB" w:rsidRDefault="009302BD" w:rsidP="002647A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Лопухина И.С. Логопедия 550 занимательных упражнений для развития речи.- М.1996.</w:t>
      </w:r>
    </w:p>
    <w:p w:rsidR="007F469F" w:rsidRPr="003729E7" w:rsidRDefault="007F469F" w:rsidP="003729E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931D5" w:rsidRPr="004F2091" w:rsidRDefault="009302BD" w:rsidP="002647A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11F">
        <w:rPr>
          <w:rFonts w:ascii="Times New Roman" w:hAnsi="Times New Roman" w:cs="Times New Roman"/>
          <w:sz w:val="28"/>
          <w:szCs w:val="28"/>
        </w:rPr>
        <w:lastRenderedPageBreak/>
        <w:t>Филичева Т.Б.,</w:t>
      </w:r>
      <w:r w:rsidR="0072111F" w:rsidRPr="0072111F">
        <w:rPr>
          <w:rFonts w:ascii="Times New Roman" w:hAnsi="Times New Roman" w:cs="Times New Roman"/>
          <w:sz w:val="28"/>
          <w:szCs w:val="28"/>
        </w:rPr>
        <w:t xml:space="preserve"> </w:t>
      </w:r>
      <w:r w:rsidR="0072111F" w:rsidRPr="0072111F">
        <w:rPr>
          <w:rFonts w:ascii="Times New Roman" w:eastAsia="Calibri" w:hAnsi="Times New Roman" w:cs="Times New Roman"/>
          <w:sz w:val="28"/>
          <w:szCs w:val="28"/>
        </w:rPr>
        <w:t>Г.В.Чиркиной</w:t>
      </w:r>
      <w:r w:rsidRPr="002647AB">
        <w:rPr>
          <w:rFonts w:ascii="Times New Roman" w:hAnsi="Times New Roman" w:cs="Times New Roman"/>
          <w:sz w:val="28"/>
          <w:szCs w:val="28"/>
        </w:rPr>
        <w:t>. Формирование звукопроизношения у дошкольников. –М, 1993.</w:t>
      </w:r>
    </w:p>
    <w:p w:rsidR="007F469F" w:rsidRPr="004F2091" w:rsidRDefault="009302BD" w:rsidP="004F209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Резниченко Т.Б. Ларина О.Д. Говорим правильно (альбомы) – М, 2003 г.</w:t>
      </w: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2.Технологии формирования слоговой структуры слова.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Маркова А.К. О преодолении нарушения слоговой структуры слова у детей, страдающих алалией.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Агранович</w:t>
      </w:r>
      <w:proofErr w:type="spellEnd"/>
      <w:r w:rsidRPr="003729E7">
        <w:rPr>
          <w:sz w:val="28"/>
          <w:szCs w:val="28"/>
        </w:rPr>
        <w:t xml:space="preserve"> З.Е. Логопедическая работа по преодолению нарушения слоговой структуры слов у детей. — С-П.2000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Бабина Г.В. </w:t>
      </w:r>
      <w:proofErr w:type="spellStart"/>
      <w:r w:rsidRPr="003729E7">
        <w:rPr>
          <w:sz w:val="28"/>
          <w:szCs w:val="28"/>
        </w:rPr>
        <w:t>Сафонкина</w:t>
      </w:r>
      <w:proofErr w:type="spellEnd"/>
      <w:r w:rsidRPr="003729E7">
        <w:rPr>
          <w:sz w:val="28"/>
          <w:szCs w:val="28"/>
        </w:rPr>
        <w:t xml:space="preserve"> Н.Ю. Слоговая структура слова: обследование и формирование у детей с недоразвитием речи. – Книголюб, 2005г.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Коррекция нарушений слоговой структуры слова. — М.,2001.</w:t>
      </w:r>
    </w:p>
    <w:p w:rsidR="001931D5" w:rsidRPr="003729E7" w:rsidRDefault="009302BD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Большакова </w:t>
      </w:r>
      <w:r w:rsidRPr="003729E7">
        <w:rPr>
          <w:rStyle w:val="aa"/>
          <w:rFonts w:ascii="Times New Roman" w:hAnsi="Times New Roman" w:cs="Times New Roman"/>
          <w:sz w:val="28"/>
          <w:szCs w:val="28"/>
        </w:rPr>
        <w:t>С.Е.</w:t>
      </w:r>
      <w:r w:rsidRPr="003729E7">
        <w:rPr>
          <w:rFonts w:ascii="Times New Roman" w:hAnsi="Times New Roman" w:cs="Times New Roman"/>
          <w:sz w:val="28"/>
          <w:szCs w:val="28"/>
        </w:rPr>
        <w:t xml:space="preserve"> Преодоление нарушений слоговой структуры слова у детей. Москва: Сфера, 2007.</w:t>
      </w:r>
    </w:p>
    <w:p w:rsidR="001931D5" w:rsidRPr="003729E7" w:rsidRDefault="001931D5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02BD" w:rsidRPr="003729E7" w:rsidRDefault="009302BD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Н.С. Слоговая структура слова: Системный метод устранения нарушений. – М.: ООО «Национальный книжный центр», 2013 –.(Логопедические технологии)</w:t>
      </w: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Курдвановская</w:t>
      </w:r>
      <w:proofErr w:type="spellEnd"/>
      <w:r w:rsidRPr="003729E7">
        <w:rPr>
          <w:sz w:val="28"/>
          <w:szCs w:val="28"/>
        </w:rPr>
        <w:t xml:space="preserve"> Н.В. Ванюкова Л.С. Формирование слоговой структуры слова: логопедические задания. М.: ТЦ Сфера ,2007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3.Технологии обогащения и активизации словарного запаса, формирования грамматического строя речи: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Жукова Н.С., </w:t>
      </w:r>
      <w:proofErr w:type="spellStart"/>
      <w:r w:rsidRPr="003729E7">
        <w:rPr>
          <w:sz w:val="28"/>
          <w:szCs w:val="28"/>
        </w:rPr>
        <w:t>Мастюкова</w:t>
      </w:r>
      <w:proofErr w:type="spellEnd"/>
      <w:r w:rsidRPr="003729E7">
        <w:rPr>
          <w:sz w:val="28"/>
          <w:szCs w:val="28"/>
        </w:rPr>
        <w:t xml:space="preserve"> Е.М., Филичева Т.Б. Преодоление ЗРР.- М. 1973г.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Смирнова Л.Н. Логопедия в детском саду, М.: ГНОМ и Д, 2001г.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Теремкова</w:t>
      </w:r>
      <w:proofErr w:type="spellEnd"/>
      <w:r w:rsidRPr="003729E7">
        <w:rPr>
          <w:sz w:val="28"/>
          <w:szCs w:val="28"/>
        </w:rPr>
        <w:t xml:space="preserve"> Н.Э. Логопедические домашние задания для детей 5-7 лет с ОНР (4 альбома),  - М. ООО «Издательство ГНОМ и Д», 2008г.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Обогащаем словарный запас: тетрадь. – Екатеринбург: ООО «</w:t>
      </w:r>
      <w:proofErr w:type="spellStart"/>
      <w:r w:rsidRPr="003729E7">
        <w:rPr>
          <w:sz w:val="28"/>
          <w:szCs w:val="28"/>
        </w:rPr>
        <w:t>КнигоМир</w:t>
      </w:r>
      <w:proofErr w:type="spellEnd"/>
      <w:r w:rsidRPr="003729E7">
        <w:rPr>
          <w:sz w:val="28"/>
          <w:szCs w:val="28"/>
        </w:rPr>
        <w:t>» , 2011</w:t>
      </w:r>
    </w:p>
    <w:p w:rsidR="009302BD" w:rsidRPr="003729E7" w:rsidRDefault="00D9155E" w:rsidP="003729E7">
      <w:pPr>
        <w:widowControl w:val="0"/>
        <w:spacing w:line="360" w:lineRule="auto"/>
        <w:ind w:firstLine="709"/>
        <w:contextualSpacing/>
        <w:rPr>
          <w:rStyle w:val="443"/>
          <w:rFonts w:eastAsiaTheme="minorHAnsi"/>
          <w:spacing w:val="0"/>
          <w:sz w:val="28"/>
          <w:szCs w:val="28"/>
        </w:rPr>
      </w:pPr>
      <w:bookmarkStart w:id="10" w:name="bookmark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" o:spid="_x0000_s1026" alt="2s02wfc5r0f9rouc9" style="position:absolute;left:0;text-align:left;z-index:251660288;visibility:visibl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AU&#10;I0F6aNGqFRzdY8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BWPvsqVAIAAOYEAAAOAAAAAAAAAAAAAAAAAC4CAABkcnMvZTJvRG9jLnhtbFBLAQItABQA&#10;BgAIAAAAIQDLind93AAAAAkBAAAPAAAAAAAAAAAAAAAAAK4EAABkcnMvZG93bnJldi54bWxQSwUG&#10;AAAAAAQABADzAAAAtwUAAAAA&#10;" stroked="f"/>
        </w:pic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</w:t>
      </w:r>
      <w:bookmarkEnd w:id="10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Нищева</w:t>
      </w:r>
      <w:proofErr w:type="spellEnd"/>
      <w:r w:rsidRPr="003729E7">
        <w:rPr>
          <w:sz w:val="28"/>
          <w:szCs w:val="28"/>
        </w:rPr>
        <w:t xml:space="preserve"> Н.В. Система коррекционной работы в логопедической группе для детей с ОНР. – СПб, Детство-Пресс, 2001г.</w:t>
      </w:r>
    </w:p>
    <w:p w:rsidR="009302BD" w:rsidRPr="003729E7" w:rsidRDefault="009302BD" w:rsidP="003729E7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З.Е. Домашние задания для преодоления лексико-грамматического недоразвития у дошкольников с ОНР. </w:t>
      </w:r>
      <w:proofErr w:type="gramStart"/>
      <w:r w:rsidRPr="003729E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729E7">
        <w:rPr>
          <w:rFonts w:ascii="Times New Roman" w:hAnsi="Times New Roman" w:cs="Times New Roman"/>
          <w:sz w:val="28"/>
          <w:szCs w:val="28"/>
        </w:rPr>
        <w:t>Пб : Детство-пресс , 2001г.</w:t>
      </w: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Филичева </w:t>
      </w:r>
      <w:proofErr w:type="spellStart"/>
      <w:r w:rsidRPr="003729E7">
        <w:rPr>
          <w:sz w:val="28"/>
          <w:szCs w:val="28"/>
        </w:rPr>
        <w:t>Т.Б.,Чиркина</w:t>
      </w:r>
      <w:proofErr w:type="spellEnd"/>
      <w:r w:rsidRPr="003729E7">
        <w:rPr>
          <w:sz w:val="28"/>
          <w:szCs w:val="28"/>
        </w:rPr>
        <w:t xml:space="preserve"> Г.В. Устранение ОНР у детей дошкольного возраста. Практическое пособие М., 2005г.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 — М.2000.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Формирование лексико-грамматических представлений. Логопедическая тетрадь. — С-П. 1999.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>Набор игр — занятий, разработанный педагогическим коллективом детского сада №1565.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Александрова Т. В. Практические задания по формированию грамматического строя речи у дошкольников. — М.2003</w:t>
      </w: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Лалаева</w:t>
      </w:r>
      <w:proofErr w:type="spellEnd"/>
      <w:r w:rsidRPr="003729E7">
        <w:rPr>
          <w:sz w:val="28"/>
          <w:szCs w:val="28"/>
        </w:rPr>
        <w:t xml:space="preserve"> Р.И., Серебрякова Н.В. Коррекция общего недоразвития речи у дошкольников. – С — ПЛ 1999.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Жукова Н.С., </w:t>
      </w:r>
      <w:proofErr w:type="spellStart"/>
      <w:r w:rsidRPr="003729E7">
        <w:rPr>
          <w:sz w:val="28"/>
          <w:szCs w:val="28"/>
        </w:rPr>
        <w:t>Мастюкова</w:t>
      </w:r>
      <w:proofErr w:type="spellEnd"/>
      <w:r w:rsidRPr="003729E7">
        <w:rPr>
          <w:sz w:val="28"/>
          <w:szCs w:val="28"/>
        </w:rPr>
        <w:t xml:space="preserve"> Е.М., Филичева Т.Б. Преодоление ЗРР.- М. 1973г.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Жукова Н.С., </w:t>
      </w:r>
      <w:proofErr w:type="spellStart"/>
      <w:r w:rsidRPr="003729E7">
        <w:rPr>
          <w:sz w:val="28"/>
          <w:szCs w:val="28"/>
        </w:rPr>
        <w:t>Мастюкова</w:t>
      </w:r>
      <w:proofErr w:type="spellEnd"/>
      <w:r w:rsidRPr="003729E7">
        <w:rPr>
          <w:sz w:val="28"/>
          <w:szCs w:val="28"/>
        </w:rPr>
        <w:t xml:space="preserve"> Е.М., Филичева Т.Б. Преодоление общего недоразвития речи у дошкольников. М., 1990г.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Датешидзе</w:t>
      </w:r>
      <w:proofErr w:type="spellEnd"/>
      <w:r w:rsidRPr="003729E7">
        <w:rPr>
          <w:sz w:val="28"/>
          <w:szCs w:val="28"/>
        </w:rPr>
        <w:t xml:space="preserve"> Т.А. Система коррекционной работы с детьми раннего возраста с </w:t>
      </w:r>
      <w:r w:rsidRPr="003729E7">
        <w:rPr>
          <w:sz w:val="28"/>
          <w:szCs w:val="28"/>
          <w:lang w:val="en-US"/>
        </w:rPr>
        <w:t>PHH</w:t>
      </w:r>
      <w:r w:rsidRPr="003729E7">
        <w:rPr>
          <w:sz w:val="28"/>
          <w:szCs w:val="28"/>
        </w:rPr>
        <w:t>. СПб, 2004</w:t>
      </w: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Технологии формирования связной речи: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Смирнова Л.Н. Логопедия в детском саду, М.: ГНОМ и Д, 2001г.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D9155E" w:rsidP="003729E7">
      <w:pPr>
        <w:pStyle w:val="a9"/>
        <w:shd w:val="clear" w:color="auto" w:fill="FFFFFF"/>
        <w:spacing w:line="360" w:lineRule="auto"/>
        <w:ind w:left="720"/>
        <w:contextualSpacing/>
        <w:rPr>
          <w:rStyle w:val="443"/>
          <w:rFonts w:eastAsiaTheme="minorHAnsi"/>
          <w:spacing w:val="0"/>
          <w:sz w:val="28"/>
          <w:szCs w:val="28"/>
        </w:rPr>
      </w:pPr>
      <w:r w:rsidRPr="00D9155E">
        <w:rPr>
          <w:noProof/>
          <w:sz w:val="28"/>
          <w:szCs w:val="28"/>
        </w:rPr>
        <w:pict>
          <v:line id="Line 4" o:spid="_x0000_s1029" alt="2s02wfc5r0f9rouc9" style="position:absolute;left:0;text-align:left;z-index:251661312;visibility:visibl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B7&#10;jATpoUWrVnCUYs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AzcZKQVAIAAOYEAAAOAAAAAAAAAAAAAAAAAC4CAABkcnMvZTJvRG9jLnhtbFBLAQItABQA&#10;BgAIAAAAIQDLind93AAAAAkBAAAPAAAAAAAAAAAAAAAAAK4EAABkcnMvZG93bnJldi54bWxQSwUG&#10;AAAAAAQABADzAAAAtwUAAAAA&#10;" stroked="f"/>
        </w:pic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rStyle w:val="443"/>
          <w:rFonts w:eastAsiaTheme="minorHAnsi"/>
          <w:spacing w:val="0"/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proofErr w:type="spellStart"/>
      <w:r w:rsidRPr="003729E7">
        <w:rPr>
          <w:rStyle w:val="977"/>
          <w:rFonts w:eastAsia="Calibri"/>
          <w:color w:val="auto"/>
          <w:sz w:val="28"/>
          <w:szCs w:val="28"/>
        </w:rPr>
        <w:t>Арбекова</w:t>
      </w:r>
      <w:proofErr w:type="spellEnd"/>
      <w:r w:rsidRPr="003729E7">
        <w:rPr>
          <w:rStyle w:val="977"/>
          <w:rFonts w:eastAsia="Calibri"/>
          <w:color w:val="auto"/>
          <w:sz w:val="28"/>
          <w:szCs w:val="28"/>
        </w:rPr>
        <w:t>, Н.Е.</w:t>
      </w:r>
      <w:r w:rsidRPr="003729E7">
        <w:rPr>
          <w:rStyle w:val="1120ArialUnicodeMS9pt"/>
          <w:rFonts w:ascii="Times New Roman" w:hAnsi="Times New Roman" w:cs="Times New Roman"/>
          <w:b w:val="0"/>
          <w:color w:val="auto"/>
          <w:sz w:val="28"/>
          <w:szCs w:val="28"/>
        </w:rPr>
        <w:t>Развиваем связную речь у детей 4—5 лет с ОНР.</w:t>
      </w:r>
      <w:r w:rsidRPr="003729E7">
        <w:rPr>
          <w:rStyle w:val="1120"/>
          <w:rFonts w:ascii="Times New Roman" w:hAnsi="Times New Roman" w:cs="Times New Roman"/>
          <w:color w:val="auto"/>
          <w:sz w:val="28"/>
          <w:szCs w:val="28"/>
        </w:rPr>
        <w:t xml:space="preserve">  В 3 альбомах/ Н.Е. </w:t>
      </w:r>
      <w:proofErr w:type="spellStart"/>
      <w:r w:rsidRPr="003729E7">
        <w:rPr>
          <w:rStyle w:val="1120"/>
          <w:rFonts w:ascii="Times New Roman" w:hAnsi="Times New Roman" w:cs="Times New Roman"/>
          <w:color w:val="auto"/>
          <w:sz w:val="28"/>
          <w:szCs w:val="28"/>
        </w:rPr>
        <w:t>Арбекова</w:t>
      </w:r>
      <w:proofErr w:type="spellEnd"/>
      <w:r w:rsidRPr="003729E7">
        <w:rPr>
          <w:rStyle w:val="1120"/>
          <w:rFonts w:ascii="Times New Roman" w:hAnsi="Times New Roman" w:cs="Times New Roman"/>
          <w:color w:val="auto"/>
          <w:sz w:val="28"/>
          <w:szCs w:val="28"/>
        </w:rPr>
        <w:t>. — М.: Издательство ГНОМ, 2012.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>Васильева С.А. Рабочая тетрадь по развитию речи. -М. 2002.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Коноваленко</w:t>
      </w:r>
      <w:proofErr w:type="spellEnd"/>
      <w:r w:rsidRPr="003729E7">
        <w:rPr>
          <w:sz w:val="28"/>
          <w:szCs w:val="28"/>
        </w:rPr>
        <w:t xml:space="preserve"> В.В. Развитие связной речи. (Зима; Осень; Весна) -М.2001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Коноваленко</w:t>
      </w:r>
      <w:proofErr w:type="spellEnd"/>
      <w:r w:rsidRPr="003729E7">
        <w:rPr>
          <w:sz w:val="28"/>
          <w:szCs w:val="28"/>
        </w:rPr>
        <w:t xml:space="preserve"> В.В. </w:t>
      </w:r>
      <w:proofErr w:type="spellStart"/>
      <w:r w:rsidRPr="003729E7">
        <w:rPr>
          <w:sz w:val="28"/>
          <w:szCs w:val="28"/>
        </w:rPr>
        <w:t>Коноваленко</w:t>
      </w:r>
      <w:proofErr w:type="spellEnd"/>
      <w:r w:rsidRPr="003729E7">
        <w:rPr>
          <w:sz w:val="28"/>
          <w:szCs w:val="28"/>
        </w:rPr>
        <w:t xml:space="preserve"> СВ. Формирование связной речи и логического мышления у детей старшего дошкольного возраста с ОНР.-М.2003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Коноваленко</w:t>
      </w:r>
      <w:proofErr w:type="spellEnd"/>
      <w:r w:rsidRPr="003729E7">
        <w:rPr>
          <w:sz w:val="28"/>
          <w:szCs w:val="28"/>
        </w:rPr>
        <w:t xml:space="preserve"> В</w:t>
      </w:r>
      <w:r w:rsidR="001931D5" w:rsidRPr="003729E7">
        <w:rPr>
          <w:sz w:val="28"/>
          <w:szCs w:val="28"/>
        </w:rPr>
        <w:t>.</w:t>
      </w:r>
      <w:r w:rsidRPr="003729E7">
        <w:rPr>
          <w:sz w:val="28"/>
          <w:szCs w:val="28"/>
        </w:rPr>
        <w:t xml:space="preserve">В. </w:t>
      </w:r>
      <w:proofErr w:type="spellStart"/>
      <w:r w:rsidRPr="003729E7">
        <w:rPr>
          <w:sz w:val="28"/>
          <w:szCs w:val="28"/>
        </w:rPr>
        <w:t>Коноваленко</w:t>
      </w:r>
      <w:proofErr w:type="spellEnd"/>
      <w:r w:rsidRPr="003729E7">
        <w:rPr>
          <w:sz w:val="28"/>
          <w:szCs w:val="28"/>
        </w:rPr>
        <w:t xml:space="preserve"> СВ. Фронтальные логопедические занятия в подготовительной группе.-М.1998 г.Ткаченко Т. А. Логопедические упражнения для развития речи.-М.2001.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Схемы для составлений дошкольниками описательных и сравнительных </w:t>
      </w:r>
      <w:proofErr w:type="spellStart"/>
      <w:r w:rsidRPr="003729E7">
        <w:rPr>
          <w:sz w:val="28"/>
          <w:szCs w:val="28"/>
        </w:rPr>
        <w:t>рассказов.-М</w:t>
      </w:r>
      <w:proofErr w:type="spellEnd"/>
      <w:r w:rsidRPr="003729E7">
        <w:rPr>
          <w:sz w:val="28"/>
          <w:szCs w:val="28"/>
        </w:rPr>
        <w:t>. 1981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Формирование и развитие связной речи. Логопедическая </w:t>
      </w:r>
      <w:proofErr w:type="spellStart"/>
      <w:r w:rsidRPr="003729E7">
        <w:rPr>
          <w:sz w:val="28"/>
          <w:szCs w:val="28"/>
        </w:rPr>
        <w:t>тетрадь.-С-П</w:t>
      </w:r>
      <w:proofErr w:type="spellEnd"/>
      <w:r w:rsidRPr="003729E7">
        <w:rPr>
          <w:sz w:val="28"/>
          <w:szCs w:val="28"/>
        </w:rPr>
        <w:t>. 1999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Филичева </w:t>
      </w:r>
      <w:proofErr w:type="spellStart"/>
      <w:r w:rsidRPr="003729E7">
        <w:rPr>
          <w:sz w:val="28"/>
          <w:szCs w:val="28"/>
        </w:rPr>
        <w:t>Т.Б.,Чиркина</w:t>
      </w:r>
      <w:proofErr w:type="spellEnd"/>
      <w:r w:rsidRPr="003729E7">
        <w:rPr>
          <w:sz w:val="28"/>
          <w:szCs w:val="28"/>
        </w:rPr>
        <w:t xml:space="preserve"> Г.В. Устранение ОНР у детей дошкольного возраста. Практическое пособие М., 2005г.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:rsidR="001931D5" w:rsidRPr="003729E7" w:rsidRDefault="001931D5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:rsidR="009302BD" w:rsidRPr="003729E7" w:rsidRDefault="009302BD" w:rsidP="003729E7">
      <w:pPr>
        <w:pStyle w:val="a9"/>
        <w:numPr>
          <w:ilvl w:val="0"/>
          <w:numId w:val="21"/>
        </w:numPr>
        <w:shd w:val="clear" w:color="auto" w:fill="FFFFFF"/>
        <w:tabs>
          <w:tab w:val="left" w:pos="898"/>
        </w:tabs>
        <w:spacing w:before="691" w:line="360" w:lineRule="auto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Логопедические технологии обучения грамоте:</w:t>
      </w:r>
    </w:p>
    <w:p w:rsidR="001931D5" w:rsidRPr="003729E7" w:rsidRDefault="001931D5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left="720"/>
        <w:contextualSpacing/>
        <w:rPr>
          <w:i/>
          <w:sz w:val="28"/>
          <w:szCs w:val="28"/>
          <w:u w:val="single"/>
        </w:rPr>
      </w:pPr>
    </w:p>
    <w:p w:rsidR="001931D5" w:rsidRPr="003729E7" w:rsidRDefault="009302BD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firstLine="709"/>
        <w:contextualSpacing/>
        <w:rPr>
          <w:sz w:val="28"/>
          <w:szCs w:val="28"/>
        </w:rPr>
      </w:pPr>
      <w:r w:rsidRPr="003729E7">
        <w:rPr>
          <w:bCs/>
          <w:sz w:val="28"/>
          <w:szCs w:val="28"/>
        </w:rPr>
        <w:lastRenderedPageBreak/>
        <w:t xml:space="preserve">Руканова СП., </w:t>
      </w:r>
      <w:proofErr w:type="spellStart"/>
      <w:r w:rsidRPr="003729E7">
        <w:rPr>
          <w:bCs/>
          <w:sz w:val="28"/>
          <w:szCs w:val="28"/>
        </w:rPr>
        <w:t>БетцЛ.Л</w:t>
      </w:r>
      <w:proofErr w:type="spellEnd"/>
      <w:r w:rsidRPr="003729E7">
        <w:rPr>
          <w:bCs/>
          <w:sz w:val="28"/>
          <w:szCs w:val="28"/>
        </w:rPr>
        <w:t>. Я  учусь говорить и читать. ( В 3 альбомах для индивидуальной работы)</w:t>
      </w:r>
      <w:r w:rsidRPr="003729E7">
        <w:rPr>
          <w:sz w:val="28"/>
          <w:szCs w:val="28"/>
        </w:rPr>
        <w:t xml:space="preserve"> / СП. </w:t>
      </w:r>
      <w:proofErr w:type="spellStart"/>
      <w:r w:rsidRPr="003729E7">
        <w:rPr>
          <w:sz w:val="28"/>
          <w:szCs w:val="28"/>
        </w:rPr>
        <w:t>Цуканова</w:t>
      </w:r>
      <w:proofErr w:type="spellEnd"/>
      <w:r w:rsidRPr="003729E7">
        <w:rPr>
          <w:sz w:val="28"/>
          <w:szCs w:val="28"/>
        </w:rPr>
        <w:t>,</w:t>
      </w:r>
      <w:r w:rsidR="00D9155E">
        <w:rPr>
          <w:noProof/>
          <w:sz w:val="28"/>
          <w:szCs w:val="28"/>
        </w:rPr>
        <w:pict>
          <v:line id="Line 2" o:spid="_x0000_s1028" alt="2bcj0r2kk50isy9p9" style="position:absolute;left:0;text-align:left;z-index:251659264;visibility:visible;mso-position-horizontal-relative:text;mso-position-vertical-relative:text" from="210.1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" stroked="f"/>
        </w:pict>
      </w:r>
      <w:r w:rsidRPr="003729E7">
        <w:rPr>
          <w:sz w:val="28"/>
          <w:szCs w:val="28"/>
        </w:rPr>
        <w:t xml:space="preserve"> Л.Л. </w:t>
      </w:r>
      <w:proofErr w:type="spellStart"/>
      <w:r w:rsidRPr="003729E7">
        <w:rPr>
          <w:sz w:val="28"/>
          <w:szCs w:val="28"/>
        </w:rPr>
        <w:t>Бетц</w:t>
      </w:r>
      <w:proofErr w:type="spellEnd"/>
      <w:r w:rsidRPr="003729E7">
        <w:rPr>
          <w:sz w:val="28"/>
          <w:szCs w:val="28"/>
        </w:rPr>
        <w:t>. - М.</w:t>
      </w:r>
      <w:proofErr w:type="gramStart"/>
      <w:r w:rsidRPr="003729E7">
        <w:rPr>
          <w:sz w:val="28"/>
          <w:szCs w:val="28"/>
        </w:rPr>
        <w:t xml:space="preserve"> :</w:t>
      </w:r>
      <w:proofErr w:type="gramEnd"/>
      <w:r w:rsidRPr="003729E7">
        <w:rPr>
          <w:sz w:val="28"/>
          <w:szCs w:val="28"/>
        </w:rPr>
        <w:t xml:space="preserve"> Издательство ГНОМ и Д, 2006.                                                                                            </w:t>
      </w:r>
    </w:p>
    <w:p w:rsidR="009302BD" w:rsidRPr="003729E7" w:rsidRDefault="00D9155E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firstLine="709"/>
        <w:contextualSpacing/>
        <w:rPr>
          <w:rStyle w:val="443"/>
          <w:rFonts w:eastAsia="Arial"/>
          <w:spacing w:val="0"/>
          <w:sz w:val="28"/>
          <w:szCs w:val="28"/>
        </w:rPr>
      </w:pPr>
      <w:r w:rsidRPr="00D9155E">
        <w:rPr>
          <w:noProof/>
          <w:sz w:val="28"/>
          <w:szCs w:val="28"/>
        </w:rPr>
        <w:pict>
          <v:line id="Line 5" o:spid="_x0000_s1027" alt="2s02wfc5r0f9rouc9" style="position:absolute;left:0;text-align:left;z-index:251662336;visibility:visibl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CQq/c+VAIAAOYEAAAOAAAAAAAAAAAAAAAAAC4CAABkcnMvZTJvRG9jLnhtbFBLAQItABQA&#10;BgAIAAAAIQDLind93AAAAAkBAAAPAAAAAAAAAAAAAAAAAK4EAABkcnMvZG93bnJldi54bWxQSwUG&#10;AAAAAAQABADzAAAAtwUAAAAA&#10;" stroked="f"/>
        </w:pic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9302BD" w:rsidRPr="003729E7" w:rsidRDefault="009302BD" w:rsidP="003729E7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Е.В, Кислова Т.Р. По дороге к азбуке (пособие в 4 частях), М.: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>, 2003г.</w:t>
      </w: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Кузнецова Е.В., Тихонова Н.А. Ступеньки к школе: обучение грамоте детей с нарушениями речи. – М., 1999г.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Специальные символы в подготовке детей 4 лет к обучению грамоте. –М., 2000г.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Пиши, читай-ка! Методика ранней грамотности. Рабочая тетрадь. – М.: </w:t>
      </w:r>
      <w:proofErr w:type="spellStart"/>
      <w:r w:rsidRPr="003729E7">
        <w:rPr>
          <w:sz w:val="28"/>
          <w:szCs w:val="28"/>
        </w:rPr>
        <w:t>Эксмо</w:t>
      </w:r>
      <w:proofErr w:type="spellEnd"/>
      <w:r w:rsidRPr="003729E7">
        <w:rPr>
          <w:sz w:val="28"/>
          <w:szCs w:val="28"/>
        </w:rPr>
        <w:t>, 2013</w:t>
      </w:r>
    </w:p>
    <w:p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Первые прописи. Методика ранней грамотности. – М.: </w:t>
      </w:r>
      <w:proofErr w:type="spellStart"/>
      <w:r w:rsidRPr="003729E7">
        <w:rPr>
          <w:sz w:val="28"/>
          <w:szCs w:val="28"/>
        </w:rPr>
        <w:t>Эксмо</w:t>
      </w:r>
      <w:proofErr w:type="spellEnd"/>
      <w:r w:rsidRPr="003729E7">
        <w:rPr>
          <w:sz w:val="28"/>
          <w:szCs w:val="28"/>
        </w:rPr>
        <w:t>, 2013</w:t>
      </w:r>
    </w:p>
    <w:p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2BD" w:rsidRPr="003729E7" w:rsidRDefault="009302BD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рабочей программы</w:t>
      </w:r>
    </w:p>
    <w:p w:rsidR="00923527" w:rsidRPr="003729E7" w:rsidRDefault="00923527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Рабочей программы необходимо создание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предметно­развивающей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1931D5" w:rsidRPr="003729E7" w:rsidRDefault="001931D5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22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Материально-техническое оснащение образовательного процесса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02BD"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 для логопедических занятий;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для индивидуальной работы;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Логопедические зонды, шпатели, влажные салфетки;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Учебно-методические пособия, настольные игры, игрушки, конструкторы, технические средства, компьютерное оборудование;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Шкафы для пособий;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стол для работы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шт.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Столы для занятий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 шт.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Стулья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 шт.</w:t>
      </w:r>
    </w:p>
    <w:p w:rsidR="005113F5" w:rsidRPr="003729E7" w:rsidRDefault="005113F5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22" w:rsidRPr="003729E7" w:rsidRDefault="00D97822" w:rsidP="003729E7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условия 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средства обучения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822" w:rsidRPr="003729E7" w:rsidRDefault="009302BD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Примерный перечень оборудования и материалов для </w:t>
      </w:r>
      <w:r w:rsidR="00E94A98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предметно-развивающей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Схемы: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Анализа артикуляции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Характеристик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Сравнительного анализа артикуляции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определения места звуков в слове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другие.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Предметные и сюжетные картинки: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группам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местонахождению звука в слове;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усвоения слоговой структуры слова;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формирования лексико-грамматических категорий;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лексическим темам;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составления словосочетаний и предложений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Серии сюжетных картинок.</w:t>
      </w:r>
    </w:p>
    <w:p w:rsidR="001931D5" w:rsidRPr="003729E7" w:rsidRDefault="001931D5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пособия: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«Звуковые человечки»; «Домики звуков»; «Звуковые дорожки»; «Умные </w:t>
      </w:r>
      <w:proofErr w:type="spellStart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шнурочки</w:t>
      </w:r>
      <w:proofErr w:type="spellEnd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«Сдуй снежинку, бабочку» «Логопедические улитки» и др.</w:t>
      </w:r>
    </w:p>
    <w:p w:rsidR="004F2091" w:rsidRPr="00410B1A" w:rsidRDefault="00F70487" w:rsidP="00410B1A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«Логопедическое лото»; «Логопедическое домино»; «Собери картинку»; «Логопедические </w:t>
      </w:r>
      <w:proofErr w:type="spellStart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пазлы</w:t>
      </w:r>
      <w:proofErr w:type="spellEnd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«Найди картинку»; и др.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</w:t>
      </w:r>
      <w:r w:rsidRPr="0037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Филичева, Г. В. Чиркина, Т.В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 //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 детей с общим недоразвитием речи. - М.2009.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Чиркина. Коррекция нарушений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речи.-М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2009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работы для детей с ОНР.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-СПб.,2010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Е.Агранович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домашних заданий для преодоления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лексико­грамматического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недоразвития речи у дошкольников с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онр.-С.П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Детство-Пресс,2002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 меня говорить правильно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С.П.:Литера,2001</w:t>
      </w:r>
    </w:p>
    <w:p w:rsidR="00D97822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Волшебный мир звуков и слов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М.:Владос,2002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Савельева Е// 305 веселых загадок в стихах. – Новосибирск, 2008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Кирьянова. Комплексная диагностика детей, имеющих нарушения речи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С.П.:КАРО,2002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логопед. -Ростов- на -Дону: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Феникс,2002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Бетц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//Учим ребёнка говорить и читать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по развитию Фонематической стороны речи и обучению грамоте детей старшего дошкольного возраста- М.: Издательство ГНОМ и Д, 2006.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Логопедическая работа по преодолению нарушений слоговой структуры слов у детей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С.П.:Детство-Пресс,2005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Филичева, Т.В.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Туманова. Дети с фонетико-фонематическим недоразвитием.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.:ГНОМ и Д,2000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.Фронтальные логопедические занятия в подготовительной группе ФФН.-ГНОМ,2005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Курдвановская</w:t>
      </w:r>
      <w:proofErr w:type="spellEnd"/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логопеда с детьми 5-7 лет.-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М.:Сфера,2007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Соловьёва Подготовка к обучению грамоте детей с недостатками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Сфера,2009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Борисова. Индивидуальные логопедические занятия с дошкольниками.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:ТЦ Сфера,2008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Коррекционно-логопедическая работа с детьми 5-7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Учитель,2011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ырышкина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логопедические занятия,-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читель,2011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Ворошилова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заикания у дошкольников.-М.:Сфера,2012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Рыбина. Коррекция звукопроизношения у детей. Речевой материал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Волгоград:Учитель,2001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сказки.-С.П.:Детство-Пресс,2001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Иншакова. Альбом для логопеда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М.:Владос,2003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 занятий по формированию у детей речемыслительной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деятельности.-М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.: АРКТИ,2001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Учусь перессказывать.-М.:Карапуз,2003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Курицына. Большая книга занятий по развитию речи. М.:РОСМЭН,2005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Пальчиковые игры для детей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.П.:Литера,2005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говорить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.П.:Детство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Пресс,2002Е.Н.Косинова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логопеда.-М.:Эксмо.2008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связной речи у шестилетних детей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М.:Сфера,2007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Конфетка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журналу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Жохова. Домашние задания для детей логопедической группы ДОУ.-М.:Сфера,2010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22" w:rsidRPr="003729E7" w:rsidRDefault="00D97822" w:rsidP="003729E7">
      <w:pPr>
        <w:tabs>
          <w:tab w:val="left" w:pos="227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04C" w:rsidRPr="00AF721F" w:rsidRDefault="0024504C" w:rsidP="00AF721F">
      <w:pPr>
        <w:spacing w:line="240" w:lineRule="auto"/>
        <w:contextualSpacing/>
        <w:rPr>
          <w:sz w:val="24"/>
          <w:szCs w:val="24"/>
        </w:rPr>
      </w:pPr>
    </w:p>
    <w:sectPr w:rsidR="0024504C" w:rsidRPr="00AF721F" w:rsidSect="0034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09E"/>
    <w:multiLevelType w:val="hybridMultilevel"/>
    <w:tmpl w:val="7E9A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5972"/>
    <w:multiLevelType w:val="hybridMultilevel"/>
    <w:tmpl w:val="87148772"/>
    <w:lvl w:ilvl="0" w:tplc="27F2F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D01F9"/>
    <w:multiLevelType w:val="multilevel"/>
    <w:tmpl w:val="CAD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E01DC"/>
    <w:multiLevelType w:val="hybridMultilevel"/>
    <w:tmpl w:val="4CA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08D"/>
    <w:multiLevelType w:val="hybridMultilevel"/>
    <w:tmpl w:val="2A9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FD43D2"/>
    <w:multiLevelType w:val="hybridMultilevel"/>
    <w:tmpl w:val="3FC6012C"/>
    <w:lvl w:ilvl="0" w:tplc="39C0D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F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F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45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4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A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9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32012"/>
    <w:multiLevelType w:val="multilevel"/>
    <w:tmpl w:val="192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C618C"/>
    <w:multiLevelType w:val="hybridMultilevel"/>
    <w:tmpl w:val="135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A4ADE"/>
    <w:multiLevelType w:val="hybridMultilevel"/>
    <w:tmpl w:val="BD141D96"/>
    <w:lvl w:ilvl="0" w:tplc="7A7E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A555B"/>
    <w:multiLevelType w:val="hybridMultilevel"/>
    <w:tmpl w:val="A6D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C371A"/>
    <w:multiLevelType w:val="hybridMultilevel"/>
    <w:tmpl w:val="2124D01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811D2"/>
    <w:multiLevelType w:val="hybridMultilevel"/>
    <w:tmpl w:val="C77A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87CF1"/>
    <w:multiLevelType w:val="hybridMultilevel"/>
    <w:tmpl w:val="7AD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3C68"/>
    <w:multiLevelType w:val="hybridMultilevel"/>
    <w:tmpl w:val="3F68E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DE49E5"/>
    <w:multiLevelType w:val="hybridMultilevel"/>
    <w:tmpl w:val="2F88F87E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D272A9"/>
    <w:multiLevelType w:val="hybridMultilevel"/>
    <w:tmpl w:val="EF4A72F8"/>
    <w:lvl w:ilvl="0" w:tplc="70A4E0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243BE"/>
    <w:multiLevelType w:val="hybridMultilevel"/>
    <w:tmpl w:val="28FE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12B9D"/>
    <w:multiLevelType w:val="hybridMultilevel"/>
    <w:tmpl w:val="1E1431BA"/>
    <w:lvl w:ilvl="0" w:tplc="4D9CEB8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F25AD5"/>
    <w:multiLevelType w:val="hybridMultilevel"/>
    <w:tmpl w:val="4EA8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C90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10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6"/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3"/>
  </w:num>
  <w:num w:numId="21">
    <w:abstractNumId w:val="0"/>
  </w:num>
  <w:num w:numId="22">
    <w:abstractNumId w:val="15"/>
  </w:num>
  <w:num w:numId="23">
    <w:abstractNumId w:val="17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22"/>
    <w:rsid w:val="000106A9"/>
    <w:rsid w:val="000111FE"/>
    <w:rsid w:val="0002429D"/>
    <w:rsid w:val="000A0879"/>
    <w:rsid w:val="000D266D"/>
    <w:rsid w:val="000E0FA9"/>
    <w:rsid w:val="00160556"/>
    <w:rsid w:val="00184BCF"/>
    <w:rsid w:val="00192F1B"/>
    <w:rsid w:val="001931D5"/>
    <w:rsid w:val="001F0172"/>
    <w:rsid w:val="001F599C"/>
    <w:rsid w:val="00207816"/>
    <w:rsid w:val="0023432C"/>
    <w:rsid w:val="0024504C"/>
    <w:rsid w:val="002647AB"/>
    <w:rsid w:val="00284685"/>
    <w:rsid w:val="002C2774"/>
    <w:rsid w:val="003273BE"/>
    <w:rsid w:val="00342613"/>
    <w:rsid w:val="00342C8E"/>
    <w:rsid w:val="003729E7"/>
    <w:rsid w:val="003865B1"/>
    <w:rsid w:val="003E2AA1"/>
    <w:rsid w:val="003E4452"/>
    <w:rsid w:val="00410B1A"/>
    <w:rsid w:val="004643B8"/>
    <w:rsid w:val="004F2091"/>
    <w:rsid w:val="005113F5"/>
    <w:rsid w:val="00595ECE"/>
    <w:rsid w:val="005F59DE"/>
    <w:rsid w:val="00620F77"/>
    <w:rsid w:val="00641022"/>
    <w:rsid w:val="006A5BBB"/>
    <w:rsid w:val="006B6902"/>
    <w:rsid w:val="006B7886"/>
    <w:rsid w:val="0072111F"/>
    <w:rsid w:val="007525C1"/>
    <w:rsid w:val="00766B48"/>
    <w:rsid w:val="0078020C"/>
    <w:rsid w:val="007833C6"/>
    <w:rsid w:val="00795523"/>
    <w:rsid w:val="007B349B"/>
    <w:rsid w:val="007B3816"/>
    <w:rsid w:val="007F469F"/>
    <w:rsid w:val="008A73F3"/>
    <w:rsid w:val="008B6ECA"/>
    <w:rsid w:val="008E4940"/>
    <w:rsid w:val="008E7C29"/>
    <w:rsid w:val="009233AC"/>
    <w:rsid w:val="00923527"/>
    <w:rsid w:val="009302BD"/>
    <w:rsid w:val="00933671"/>
    <w:rsid w:val="009545D8"/>
    <w:rsid w:val="00A143B5"/>
    <w:rsid w:val="00A33792"/>
    <w:rsid w:val="00AF721F"/>
    <w:rsid w:val="00B02CFE"/>
    <w:rsid w:val="00B20F6F"/>
    <w:rsid w:val="00BA5C3B"/>
    <w:rsid w:val="00C479D6"/>
    <w:rsid w:val="00C72D8B"/>
    <w:rsid w:val="00C823ED"/>
    <w:rsid w:val="00C94C18"/>
    <w:rsid w:val="00C96857"/>
    <w:rsid w:val="00CC02F7"/>
    <w:rsid w:val="00D16A6A"/>
    <w:rsid w:val="00D236BC"/>
    <w:rsid w:val="00D4451B"/>
    <w:rsid w:val="00D55356"/>
    <w:rsid w:val="00D81ECC"/>
    <w:rsid w:val="00D824C7"/>
    <w:rsid w:val="00D9155E"/>
    <w:rsid w:val="00D97822"/>
    <w:rsid w:val="00DD367C"/>
    <w:rsid w:val="00DF4F28"/>
    <w:rsid w:val="00E166C7"/>
    <w:rsid w:val="00E3092A"/>
    <w:rsid w:val="00E80271"/>
    <w:rsid w:val="00E94A98"/>
    <w:rsid w:val="00ED6637"/>
    <w:rsid w:val="00F37398"/>
    <w:rsid w:val="00F70487"/>
    <w:rsid w:val="00F87F23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table" w:styleId="ab">
    <w:name w:val="Table Grid"/>
    <w:basedOn w:val="a1"/>
    <w:uiPriority w:val="59"/>
    <w:unhideWhenUsed/>
    <w:rsid w:val="004F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AD20-0F60-4016-823C-75E0D2A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</cp:lastModifiedBy>
  <cp:revision>3</cp:revision>
  <cp:lastPrinted>2001-12-31T22:45:00Z</cp:lastPrinted>
  <dcterms:created xsi:type="dcterms:W3CDTF">2020-11-29T20:49:00Z</dcterms:created>
  <dcterms:modified xsi:type="dcterms:W3CDTF">2020-11-29T20:51:00Z</dcterms:modified>
</cp:coreProperties>
</file>